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233" w:rsidRDefault="00424233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424233" w:rsidRDefault="00424233">
      <w:pPr>
        <w:pStyle w:val="ConsPlusNormal"/>
        <w:jc w:val="both"/>
        <w:outlineLvl w:val="0"/>
      </w:pPr>
    </w:p>
    <w:p w:rsidR="00424233" w:rsidRDefault="00424233">
      <w:pPr>
        <w:pStyle w:val="ConsPlusTitle"/>
        <w:jc w:val="center"/>
        <w:outlineLvl w:val="0"/>
      </w:pPr>
      <w:r>
        <w:t>ПРАВИТЕЛЬСТВО ХАНТЫ-МАНСИЙСКОГО АВТОНОМНОГО ОКРУГА - ЮГРЫ</w:t>
      </w:r>
    </w:p>
    <w:p w:rsidR="00424233" w:rsidRDefault="00424233">
      <w:pPr>
        <w:pStyle w:val="ConsPlusTitle"/>
        <w:jc w:val="center"/>
      </w:pPr>
    </w:p>
    <w:p w:rsidR="00424233" w:rsidRDefault="00424233">
      <w:pPr>
        <w:pStyle w:val="ConsPlusTitle"/>
        <w:jc w:val="center"/>
      </w:pPr>
      <w:r>
        <w:t>ПОСТАНОВЛЕНИЕ</w:t>
      </w:r>
    </w:p>
    <w:p w:rsidR="00424233" w:rsidRDefault="00424233">
      <w:pPr>
        <w:pStyle w:val="ConsPlusTitle"/>
        <w:jc w:val="center"/>
      </w:pPr>
      <w:r>
        <w:t>от 17 апреля 2006 г. N 76-п</w:t>
      </w:r>
    </w:p>
    <w:p w:rsidR="00424233" w:rsidRDefault="00424233">
      <w:pPr>
        <w:pStyle w:val="ConsPlusTitle"/>
        <w:jc w:val="center"/>
      </w:pPr>
    </w:p>
    <w:p w:rsidR="00424233" w:rsidRDefault="00424233">
      <w:pPr>
        <w:pStyle w:val="ConsPlusTitle"/>
        <w:jc w:val="center"/>
      </w:pPr>
      <w:r>
        <w:t>О ПОРЯДКЕ ВЫПЛАТЫ КОМПЕНСАЦИЙ</w:t>
      </w:r>
    </w:p>
    <w:p w:rsidR="00424233" w:rsidRDefault="00424233">
      <w:pPr>
        <w:pStyle w:val="ConsPlusTitle"/>
        <w:jc w:val="center"/>
      </w:pPr>
      <w:r>
        <w:t>ЗАТРАТ РОДИТЕЛЕЙ (ЗАКОННЫХ ПРЕДСТАВИТЕЛЕЙ) НА ВОСПИТАНИЕ,</w:t>
      </w:r>
    </w:p>
    <w:p w:rsidR="00424233" w:rsidRDefault="00424233">
      <w:pPr>
        <w:pStyle w:val="ConsPlusTitle"/>
        <w:jc w:val="center"/>
      </w:pPr>
      <w:r>
        <w:t>ОБУЧЕНИЕ И ОБРАЗОВАНИЕ ДЕТЕЙ-ИНВАЛИДОВ И ЗАТРАТ ИНВАЛИДОВ</w:t>
      </w:r>
    </w:p>
    <w:p w:rsidR="00424233" w:rsidRDefault="00424233">
      <w:pPr>
        <w:pStyle w:val="ConsPlusTitle"/>
        <w:jc w:val="center"/>
      </w:pPr>
      <w:r>
        <w:t>И РОДИТЕЛЕЙ (ЗАКОННЫХ ПРЕДСТАВИТЕЛЕЙ) ДЕТЕЙ-ИНВАЛИДОВ</w:t>
      </w:r>
    </w:p>
    <w:p w:rsidR="00424233" w:rsidRDefault="00424233">
      <w:pPr>
        <w:pStyle w:val="ConsPlusTitle"/>
        <w:jc w:val="center"/>
      </w:pPr>
      <w:r>
        <w:t>НА ПОЛУЧЕНИЕ ПРОФЕССИОНАЛЬНОГО ОБРАЗОВАНИЯ</w:t>
      </w:r>
    </w:p>
    <w:p w:rsidR="00424233" w:rsidRDefault="0042423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2423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24233" w:rsidRDefault="0042423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4233" w:rsidRDefault="0042423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24233" w:rsidRDefault="0042423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24233" w:rsidRDefault="0042423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ХМАО - Югры от 15.12.2008 </w:t>
            </w:r>
            <w:hyperlink r:id="rId6">
              <w:r>
                <w:rPr>
                  <w:color w:val="0000FF"/>
                </w:rPr>
                <w:t>N 255-п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424233" w:rsidRDefault="0042423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09.04.2010 </w:t>
            </w:r>
            <w:hyperlink r:id="rId7">
              <w:r>
                <w:rPr>
                  <w:color w:val="0000FF"/>
                </w:rPr>
                <w:t>N 96-п</w:t>
              </w:r>
            </w:hyperlink>
            <w:r>
              <w:rPr>
                <w:color w:val="392C69"/>
              </w:rPr>
              <w:t xml:space="preserve">, от 13.05.2011 </w:t>
            </w:r>
            <w:hyperlink r:id="rId8">
              <w:r>
                <w:rPr>
                  <w:color w:val="0000FF"/>
                </w:rPr>
                <w:t>N 154-п</w:t>
              </w:r>
            </w:hyperlink>
            <w:r>
              <w:rPr>
                <w:color w:val="392C69"/>
              </w:rPr>
              <w:t xml:space="preserve">, от 07.12.2012 </w:t>
            </w:r>
            <w:hyperlink r:id="rId9">
              <w:r>
                <w:rPr>
                  <w:color w:val="0000FF"/>
                </w:rPr>
                <w:t>N 495-п</w:t>
              </w:r>
            </w:hyperlink>
            <w:r>
              <w:rPr>
                <w:color w:val="392C69"/>
              </w:rPr>
              <w:t>,</w:t>
            </w:r>
          </w:p>
          <w:p w:rsidR="00424233" w:rsidRDefault="0042423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09.08.2013 </w:t>
            </w:r>
            <w:hyperlink r:id="rId10">
              <w:r>
                <w:rPr>
                  <w:color w:val="0000FF"/>
                </w:rPr>
                <w:t>N 305-п</w:t>
              </w:r>
            </w:hyperlink>
            <w:r>
              <w:rPr>
                <w:color w:val="392C69"/>
              </w:rPr>
              <w:t xml:space="preserve">, от 30.01.2014 </w:t>
            </w:r>
            <w:hyperlink r:id="rId11">
              <w:r>
                <w:rPr>
                  <w:color w:val="0000FF"/>
                </w:rPr>
                <w:t>N 33-п</w:t>
              </w:r>
            </w:hyperlink>
            <w:r>
              <w:rPr>
                <w:color w:val="392C69"/>
              </w:rPr>
              <w:t xml:space="preserve">, от 26.12.2014 </w:t>
            </w:r>
            <w:hyperlink r:id="rId12">
              <w:r>
                <w:rPr>
                  <w:color w:val="0000FF"/>
                </w:rPr>
                <w:t>N 512-п</w:t>
              </w:r>
            </w:hyperlink>
            <w:r>
              <w:rPr>
                <w:color w:val="392C69"/>
              </w:rPr>
              <w:t>,</w:t>
            </w:r>
          </w:p>
          <w:p w:rsidR="00424233" w:rsidRDefault="0042423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07.08.2015 </w:t>
            </w:r>
            <w:hyperlink r:id="rId13">
              <w:r>
                <w:rPr>
                  <w:color w:val="0000FF"/>
                </w:rPr>
                <w:t>N 251-п</w:t>
              </w:r>
            </w:hyperlink>
            <w:r>
              <w:rPr>
                <w:color w:val="392C69"/>
              </w:rPr>
              <w:t xml:space="preserve">, от 26.02.2016 </w:t>
            </w:r>
            <w:hyperlink r:id="rId14">
              <w:r>
                <w:rPr>
                  <w:color w:val="0000FF"/>
                </w:rPr>
                <w:t>N 53-п</w:t>
              </w:r>
            </w:hyperlink>
            <w:r>
              <w:rPr>
                <w:color w:val="392C69"/>
              </w:rPr>
              <w:t xml:space="preserve">, от 14.04.2017 </w:t>
            </w:r>
            <w:hyperlink r:id="rId15">
              <w:r>
                <w:rPr>
                  <w:color w:val="0000FF"/>
                </w:rPr>
                <w:t>N 145-п</w:t>
              </w:r>
            </w:hyperlink>
            <w:r>
              <w:rPr>
                <w:color w:val="392C69"/>
              </w:rPr>
              <w:t>,</w:t>
            </w:r>
          </w:p>
          <w:p w:rsidR="00424233" w:rsidRDefault="0042423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22.12.2017 </w:t>
            </w:r>
            <w:hyperlink r:id="rId16">
              <w:r>
                <w:rPr>
                  <w:color w:val="0000FF"/>
                </w:rPr>
                <w:t>N 544-п</w:t>
              </w:r>
            </w:hyperlink>
            <w:r>
              <w:rPr>
                <w:color w:val="392C69"/>
              </w:rPr>
              <w:t xml:space="preserve">, от 21.12.2018 </w:t>
            </w:r>
            <w:hyperlink r:id="rId17">
              <w:r>
                <w:rPr>
                  <w:color w:val="0000FF"/>
                </w:rPr>
                <w:t>N 490-п</w:t>
              </w:r>
            </w:hyperlink>
            <w:r>
              <w:rPr>
                <w:color w:val="392C69"/>
              </w:rPr>
              <w:t xml:space="preserve">, от 27.03.2020 </w:t>
            </w:r>
            <w:hyperlink r:id="rId18">
              <w:r>
                <w:rPr>
                  <w:color w:val="0000FF"/>
                </w:rPr>
                <w:t>N 97-п</w:t>
              </w:r>
            </w:hyperlink>
            <w:r>
              <w:rPr>
                <w:color w:val="392C69"/>
              </w:rPr>
              <w:t>,</w:t>
            </w:r>
          </w:p>
          <w:p w:rsidR="00424233" w:rsidRDefault="0042423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10.09.2021 </w:t>
            </w:r>
            <w:hyperlink r:id="rId19">
              <w:r>
                <w:rPr>
                  <w:color w:val="0000FF"/>
                </w:rPr>
                <w:t>N 347-п</w:t>
              </w:r>
            </w:hyperlink>
            <w:r>
              <w:rPr>
                <w:color w:val="392C69"/>
              </w:rPr>
              <w:t xml:space="preserve">, от 25.11.2022 </w:t>
            </w:r>
            <w:hyperlink r:id="rId20">
              <w:r>
                <w:rPr>
                  <w:color w:val="0000FF"/>
                </w:rPr>
                <w:t>N 628-п</w:t>
              </w:r>
            </w:hyperlink>
            <w:r>
              <w:rPr>
                <w:color w:val="392C69"/>
              </w:rPr>
              <w:t xml:space="preserve">, от 11.07.2024 </w:t>
            </w:r>
            <w:hyperlink r:id="rId21">
              <w:r>
                <w:rPr>
                  <w:color w:val="0000FF"/>
                </w:rPr>
                <w:t>N 246-п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4233" w:rsidRDefault="00424233">
            <w:pPr>
              <w:pStyle w:val="ConsPlusNormal"/>
            </w:pPr>
          </w:p>
        </w:tc>
      </w:tr>
    </w:tbl>
    <w:p w:rsidR="00424233" w:rsidRDefault="00424233">
      <w:pPr>
        <w:pStyle w:val="ConsPlusNormal"/>
        <w:jc w:val="both"/>
      </w:pPr>
    </w:p>
    <w:p w:rsidR="00424233" w:rsidRDefault="00424233">
      <w:pPr>
        <w:pStyle w:val="ConsPlusNormal"/>
        <w:ind w:firstLine="540"/>
        <w:jc w:val="both"/>
      </w:pPr>
      <w:r>
        <w:t xml:space="preserve">В целях реализации </w:t>
      </w:r>
      <w:hyperlink r:id="rId22">
        <w:r>
          <w:rPr>
            <w:color w:val="0000FF"/>
          </w:rPr>
          <w:t>статей 3</w:t>
        </w:r>
      </w:hyperlink>
      <w:r>
        <w:t xml:space="preserve"> и </w:t>
      </w:r>
      <w:hyperlink r:id="rId23">
        <w:r>
          <w:rPr>
            <w:color w:val="0000FF"/>
          </w:rPr>
          <w:t>3.1</w:t>
        </w:r>
      </w:hyperlink>
      <w:r>
        <w:t xml:space="preserve"> Закона Ханты-Мансийского автономного округа - Югры от 2 декабря 2005 года N 115-оз "О мерах по обеспечению прав детей-инвалидов на воспитание, обучение и образование, прав инвалидов на образование в Ханты-Мансийском автономном округе - Югре" Правительство Ханты-Мансийского автономного округа - Югры постановляет:</w:t>
      </w:r>
    </w:p>
    <w:p w:rsidR="00424233" w:rsidRDefault="00424233">
      <w:pPr>
        <w:pStyle w:val="ConsPlusNormal"/>
        <w:jc w:val="both"/>
      </w:pPr>
      <w:r>
        <w:t xml:space="preserve">(в ред. постановлений Правительства ХМАО - Югры от 13.05.2011 </w:t>
      </w:r>
      <w:hyperlink r:id="rId24">
        <w:r>
          <w:rPr>
            <w:color w:val="0000FF"/>
          </w:rPr>
          <w:t>N 154-п</w:t>
        </w:r>
      </w:hyperlink>
      <w:r>
        <w:t xml:space="preserve">, от 22.12.2017 </w:t>
      </w:r>
      <w:hyperlink r:id="rId25">
        <w:r>
          <w:rPr>
            <w:color w:val="0000FF"/>
          </w:rPr>
          <w:t>N 544-п</w:t>
        </w:r>
      </w:hyperlink>
      <w:r>
        <w:t>)</w:t>
      </w:r>
    </w:p>
    <w:p w:rsidR="00424233" w:rsidRDefault="00424233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1">
        <w:r>
          <w:rPr>
            <w:color w:val="0000FF"/>
          </w:rPr>
          <w:t>Порядок</w:t>
        </w:r>
      </w:hyperlink>
      <w:r>
        <w:t xml:space="preserve"> выплаты компенсаций затрат родителей (законных представителей) на воспитание, обучение и образование детей-инвалидов и затрат инвалидов и родителей (законных представителей) детей-инвалидов на получение профессионального образования (прилагается).</w:t>
      </w:r>
    </w:p>
    <w:p w:rsidR="00424233" w:rsidRDefault="00424233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Правительства ХМАО - Югры от 13.05.2011 N 154-п)</w:t>
      </w:r>
    </w:p>
    <w:p w:rsidR="00424233" w:rsidRDefault="00424233">
      <w:pPr>
        <w:pStyle w:val="ConsPlusNormal"/>
        <w:spacing w:before="220"/>
        <w:ind w:firstLine="540"/>
        <w:jc w:val="both"/>
      </w:pPr>
      <w:r>
        <w:t>2. Департаменту социального развития Ханты-Мансийского автономного округа - Югры обеспечить выплату компенсаций затрат родителей (законных представителей) на воспитание, обучение и образование детей-инвалидов и затрат инвалидов и родителей (законных представителей) детей-инвалидов на получение профессионального образования из средств бюджета Ханты-Мансийского автономного округа - Югры.</w:t>
      </w:r>
    </w:p>
    <w:p w:rsidR="00424233" w:rsidRDefault="00424233">
      <w:pPr>
        <w:pStyle w:val="ConsPlusNormal"/>
        <w:jc w:val="both"/>
      </w:pPr>
      <w:r>
        <w:t xml:space="preserve">(п. 2 в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Правительства ХМАО - Югры от 13.05.2011 N 154-п)</w:t>
      </w:r>
    </w:p>
    <w:p w:rsidR="00424233" w:rsidRDefault="00424233">
      <w:pPr>
        <w:pStyle w:val="ConsPlusNormal"/>
        <w:spacing w:before="220"/>
        <w:ind w:firstLine="540"/>
        <w:jc w:val="both"/>
      </w:pPr>
      <w:r>
        <w:t xml:space="preserve">3 - 4. Утратили силу. - </w:t>
      </w:r>
      <w:hyperlink r:id="rId28">
        <w:r>
          <w:rPr>
            <w:color w:val="0000FF"/>
          </w:rPr>
          <w:t>Постановление</w:t>
        </w:r>
      </w:hyperlink>
      <w:r>
        <w:t xml:space="preserve"> Правительства ХМАО - Югры от 13.05.2011 N 154-п.</w:t>
      </w:r>
    </w:p>
    <w:p w:rsidR="00424233" w:rsidRDefault="00424233">
      <w:pPr>
        <w:pStyle w:val="ConsPlusNormal"/>
        <w:jc w:val="both"/>
      </w:pPr>
    </w:p>
    <w:p w:rsidR="00424233" w:rsidRDefault="00424233">
      <w:pPr>
        <w:pStyle w:val="ConsPlusNormal"/>
        <w:jc w:val="right"/>
      </w:pPr>
      <w:r>
        <w:t>Председатель Правительства</w:t>
      </w:r>
    </w:p>
    <w:p w:rsidR="00424233" w:rsidRDefault="00424233">
      <w:pPr>
        <w:pStyle w:val="ConsPlusNormal"/>
        <w:jc w:val="right"/>
      </w:pPr>
      <w:r>
        <w:t>автономного округа</w:t>
      </w:r>
    </w:p>
    <w:p w:rsidR="00424233" w:rsidRDefault="00424233">
      <w:pPr>
        <w:pStyle w:val="ConsPlusNormal"/>
        <w:jc w:val="right"/>
      </w:pPr>
      <w:r>
        <w:t>А.ФИЛИПЕНКО</w:t>
      </w:r>
    </w:p>
    <w:p w:rsidR="00424233" w:rsidRDefault="00424233">
      <w:pPr>
        <w:pStyle w:val="ConsPlusNormal"/>
        <w:jc w:val="both"/>
      </w:pPr>
    </w:p>
    <w:p w:rsidR="00424233" w:rsidRDefault="00424233">
      <w:pPr>
        <w:pStyle w:val="ConsPlusNormal"/>
        <w:jc w:val="both"/>
      </w:pPr>
    </w:p>
    <w:p w:rsidR="00424233" w:rsidRDefault="00424233">
      <w:pPr>
        <w:pStyle w:val="ConsPlusNormal"/>
        <w:jc w:val="both"/>
      </w:pPr>
    </w:p>
    <w:p w:rsidR="00424233" w:rsidRDefault="00424233">
      <w:pPr>
        <w:pStyle w:val="ConsPlusNormal"/>
        <w:jc w:val="both"/>
      </w:pPr>
    </w:p>
    <w:p w:rsidR="00424233" w:rsidRDefault="00424233">
      <w:pPr>
        <w:pStyle w:val="ConsPlusNormal"/>
        <w:jc w:val="both"/>
      </w:pPr>
    </w:p>
    <w:p w:rsidR="00424233" w:rsidRDefault="00424233">
      <w:pPr>
        <w:pStyle w:val="ConsPlusNormal"/>
        <w:jc w:val="right"/>
        <w:outlineLvl w:val="0"/>
      </w:pPr>
      <w:r>
        <w:t>Приложение</w:t>
      </w:r>
    </w:p>
    <w:p w:rsidR="00424233" w:rsidRDefault="00424233">
      <w:pPr>
        <w:pStyle w:val="ConsPlusNormal"/>
        <w:jc w:val="right"/>
      </w:pPr>
      <w:r>
        <w:t>к постановлению</w:t>
      </w:r>
    </w:p>
    <w:p w:rsidR="00424233" w:rsidRDefault="00424233">
      <w:pPr>
        <w:pStyle w:val="ConsPlusNormal"/>
        <w:jc w:val="right"/>
      </w:pPr>
      <w:r>
        <w:t>Правительства Ханты-Мансийского</w:t>
      </w:r>
    </w:p>
    <w:p w:rsidR="00424233" w:rsidRDefault="00424233">
      <w:pPr>
        <w:pStyle w:val="ConsPlusNormal"/>
        <w:jc w:val="right"/>
      </w:pPr>
      <w:r>
        <w:lastRenderedPageBreak/>
        <w:t>автономного округа - Югры</w:t>
      </w:r>
    </w:p>
    <w:p w:rsidR="00424233" w:rsidRDefault="00424233">
      <w:pPr>
        <w:pStyle w:val="ConsPlusNormal"/>
        <w:jc w:val="right"/>
      </w:pPr>
      <w:r>
        <w:t>от 17 апреля 2006 года N 76-п</w:t>
      </w:r>
    </w:p>
    <w:p w:rsidR="00424233" w:rsidRDefault="00424233">
      <w:pPr>
        <w:pStyle w:val="ConsPlusNormal"/>
        <w:jc w:val="both"/>
      </w:pPr>
    </w:p>
    <w:p w:rsidR="00424233" w:rsidRDefault="00424233">
      <w:pPr>
        <w:pStyle w:val="ConsPlusTitle"/>
        <w:jc w:val="center"/>
      </w:pPr>
      <w:bookmarkStart w:id="0" w:name="P41"/>
      <w:bookmarkEnd w:id="0"/>
      <w:r>
        <w:t>ПОРЯДОК</w:t>
      </w:r>
    </w:p>
    <w:p w:rsidR="00424233" w:rsidRDefault="00424233">
      <w:pPr>
        <w:pStyle w:val="ConsPlusTitle"/>
        <w:jc w:val="center"/>
      </w:pPr>
      <w:r>
        <w:t>ВЫПЛАТЫ КОМПЕНСАЦИЙ ЗАТРАТ РОДИТЕЛЕЙ</w:t>
      </w:r>
    </w:p>
    <w:p w:rsidR="00424233" w:rsidRDefault="00424233">
      <w:pPr>
        <w:pStyle w:val="ConsPlusTitle"/>
        <w:jc w:val="center"/>
      </w:pPr>
      <w:r>
        <w:t>(ЗАКОННЫХ ПРЕДСТАВИТЕЛЕЙ) НА ВОСПИТАНИЕ, ОБУЧЕНИЕ</w:t>
      </w:r>
    </w:p>
    <w:p w:rsidR="00424233" w:rsidRDefault="00424233">
      <w:pPr>
        <w:pStyle w:val="ConsPlusTitle"/>
        <w:jc w:val="center"/>
      </w:pPr>
      <w:r>
        <w:t>И ОБРАЗОВАНИЕ ДЕТЕЙ-ИНВАЛИДОВ И ЗАТРАТ ИНВАЛИДОВ И РОДИТЕЛЕЙ</w:t>
      </w:r>
    </w:p>
    <w:p w:rsidR="00424233" w:rsidRDefault="00424233">
      <w:pPr>
        <w:pStyle w:val="ConsPlusTitle"/>
        <w:jc w:val="center"/>
      </w:pPr>
      <w:r>
        <w:t>(ЗАКОННЫХ ПРЕДСТАВИТЕЛЕЙ) ДЕТЕЙ-ИНВАЛИДОВ НА ПОЛУЧЕНИЕ</w:t>
      </w:r>
    </w:p>
    <w:p w:rsidR="00424233" w:rsidRDefault="00424233">
      <w:pPr>
        <w:pStyle w:val="ConsPlusTitle"/>
        <w:jc w:val="center"/>
      </w:pPr>
      <w:r>
        <w:t>ПРОФЕССИОНАЛЬНОГО ОБРАЗОВАНИЯ</w:t>
      </w:r>
    </w:p>
    <w:p w:rsidR="00424233" w:rsidRDefault="0042423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2423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24233" w:rsidRDefault="0042423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4233" w:rsidRDefault="0042423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24233" w:rsidRDefault="0042423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24233" w:rsidRDefault="0042423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ХМАО - Югры от 13.05.2011 </w:t>
            </w:r>
            <w:hyperlink r:id="rId29">
              <w:r>
                <w:rPr>
                  <w:color w:val="0000FF"/>
                </w:rPr>
                <w:t>N 154-п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424233" w:rsidRDefault="0042423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07.12.2012 </w:t>
            </w:r>
            <w:hyperlink r:id="rId30">
              <w:r>
                <w:rPr>
                  <w:color w:val="0000FF"/>
                </w:rPr>
                <w:t>N 495-п</w:t>
              </w:r>
            </w:hyperlink>
            <w:r>
              <w:rPr>
                <w:color w:val="392C69"/>
              </w:rPr>
              <w:t xml:space="preserve">, от 09.08.2013 </w:t>
            </w:r>
            <w:hyperlink r:id="rId31">
              <w:r>
                <w:rPr>
                  <w:color w:val="0000FF"/>
                </w:rPr>
                <w:t>N 305-п</w:t>
              </w:r>
            </w:hyperlink>
            <w:r>
              <w:rPr>
                <w:color w:val="392C69"/>
              </w:rPr>
              <w:t xml:space="preserve">, от 30.01.2014 </w:t>
            </w:r>
            <w:hyperlink r:id="rId32">
              <w:r>
                <w:rPr>
                  <w:color w:val="0000FF"/>
                </w:rPr>
                <w:t>N 33-п</w:t>
              </w:r>
            </w:hyperlink>
            <w:r>
              <w:rPr>
                <w:color w:val="392C69"/>
              </w:rPr>
              <w:t>,</w:t>
            </w:r>
          </w:p>
          <w:p w:rsidR="00424233" w:rsidRDefault="0042423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26.12.2014 </w:t>
            </w:r>
            <w:hyperlink r:id="rId33">
              <w:r>
                <w:rPr>
                  <w:color w:val="0000FF"/>
                </w:rPr>
                <w:t>N 512-п</w:t>
              </w:r>
            </w:hyperlink>
            <w:r>
              <w:rPr>
                <w:color w:val="392C69"/>
              </w:rPr>
              <w:t xml:space="preserve">, от 07.08.2015 </w:t>
            </w:r>
            <w:hyperlink r:id="rId34">
              <w:r>
                <w:rPr>
                  <w:color w:val="0000FF"/>
                </w:rPr>
                <w:t>N 251-п</w:t>
              </w:r>
            </w:hyperlink>
            <w:r>
              <w:rPr>
                <w:color w:val="392C69"/>
              </w:rPr>
              <w:t xml:space="preserve">, от 26.02.2016 </w:t>
            </w:r>
            <w:hyperlink r:id="rId35">
              <w:r>
                <w:rPr>
                  <w:color w:val="0000FF"/>
                </w:rPr>
                <w:t>N 53-п</w:t>
              </w:r>
            </w:hyperlink>
            <w:r>
              <w:rPr>
                <w:color w:val="392C69"/>
              </w:rPr>
              <w:t>,</w:t>
            </w:r>
          </w:p>
          <w:p w:rsidR="00424233" w:rsidRDefault="0042423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14.04.2017 </w:t>
            </w:r>
            <w:hyperlink r:id="rId36">
              <w:r>
                <w:rPr>
                  <w:color w:val="0000FF"/>
                </w:rPr>
                <w:t>N 145-п</w:t>
              </w:r>
            </w:hyperlink>
            <w:r>
              <w:rPr>
                <w:color w:val="392C69"/>
              </w:rPr>
              <w:t xml:space="preserve">, от 22.12.2017 </w:t>
            </w:r>
            <w:hyperlink r:id="rId37">
              <w:r>
                <w:rPr>
                  <w:color w:val="0000FF"/>
                </w:rPr>
                <w:t>N 544-п</w:t>
              </w:r>
            </w:hyperlink>
            <w:r>
              <w:rPr>
                <w:color w:val="392C69"/>
              </w:rPr>
              <w:t xml:space="preserve">, от 21.12.2018 </w:t>
            </w:r>
            <w:hyperlink r:id="rId38">
              <w:r>
                <w:rPr>
                  <w:color w:val="0000FF"/>
                </w:rPr>
                <w:t>N 490-п</w:t>
              </w:r>
            </w:hyperlink>
            <w:r>
              <w:rPr>
                <w:color w:val="392C69"/>
              </w:rPr>
              <w:t>,</w:t>
            </w:r>
          </w:p>
          <w:p w:rsidR="00424233" w:rsidRDefault="0042423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27.03.2020 </w:t>
            </w:r>
            <w:hyperlink r:id="rId39">
              <w:r>
                <w:rPr>
                  <w:color w:val="0000FF"/>
                </w:rPr>
                <w:t>N 97-п</w:t>
              </w:r>
            </w:hyperlink>
            <w:r>
              <w:rPr>
                <w:color w:val="392C69"/>
              </w:rPr>
              <w:t xml:space="preserve">, от 10.09.2021 </w:t>
            </w:r>
            <w:hyperlink r:id="rId40">
              <w:r>
                <w:rPr>
                  <w:color w:val="0000FF"/>
                </w:rPr>
                <w:t>N 347-п</w:t>
              </w:r>
            </w:hyperlink>
            <w:r>
              <w:rPr>
                <w:color w:val="392C69"/>
              </w:rPr>
              <w:t xml:space="preserve">, от 25.11.2022 </w:t>
            </w:r>
            <w:hyperlink r:id="rId41">
              <w:r>
                <w:rPr>
                  <w:color w:val="0000FF"/>
                </w:rPr>
                <w:t>N 628-п</w:t>
              </w:r>
            </w:hyperlink>
            <w:r>
              <w:rPr>
                <w:color w:val="392C69"/>
              </w:rPr>
              <w:t>,</w:t>
            </w:r>
          </w:p>
          <w:p w:rsidR="00424233" w:rsidRDefault="0042423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11.07.2024 </w:t>
            </w:r>
            <w:hyperlink r:id="rId42">
              <w:r>
                <w:rPr>
                  <w:color w:val="0000FF"/>
                </w:rPr>
                <w:t>N 246-п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4233" w:rsidRDefault="00424233">
            <w:pPr>
              <w:pStyle w:val="ConsPlusNormal"/>
            </w:pPr>
          </w:p>
        </w:tc>
      </w:tr>
    </w:tbl>
    <w:p w:rsidR="00424233" w:rsidRDefault="00424233">
      <w:pPr>
        <w:pStyle w:val="ConsPlusNormal"/>
        <w:jc w:val="both"/>
      </w:pPr>
    </w:p>
    <w:p w:rsidR="00424233" w:rsidRDefault="00424233">
      <w:pPr>
        <w:pStyle w:val="ConsPlusTitle"/>
        <w:jc w:val="center"/>
        <w:outlineLvl w:val="1"/>
      </w:pPr>
      <w:r>
        <w:t>I. Общие положения</w:t>
      </w:r>
    </w:p>
    <w:p w:rsidR="00424233" w:rsidRDefault="00424233">
      <w:pPr>
        <w:pStyle w:val="ConsPlusNormal"/>
        <w:jc w:val="both"/>
      </w:pPr>
    </w:p>
    <w:p w:rsidR="00424233" w:rsidRDefault="00424233">
      <w:pPr>
        <w:pStyle w:val="ConsPlusNormal"/>
        <w:ind w:firstLine="540"/>
        <w:jc w:val="both"/>
      </w:pPr>
      <w:proofErr w:type="gramStart"/>
      <w:r>
        <w:t xml:space="preserve">Настоящее Положение устанавливает порядок выплаты казенным учреждением Ханты-Мансийского автономного округа - Югры "Агентство социального благополучия населения" по месту жительства (пребывания, фактического проживания) граждан (далее - Агентство социального благополучия населения) компенсации затрат родителей (законных представителей) на воспитание, обучение и образование детей-инвалидов и компенсации затрат инвалидов и родителей (законных представителей) детей-инвалидов на получение профессионального образования в соответствии со </w:t>
      </w:r>
      <w:hyperlink r:id="rId43">
        <w:r>
          <w:rPr>
            <w:color w:val="0000FF"/>
          </w:rPr>
          <w:t>статьями 3</w:t>
        </w:r>
      </w:hyperlink>
      <w:r>
        <w:t xml:space="preserve"> и </w:t>
      </w:r>
      <w:hyperlink r:id="rId44">
        <w:r>
          <w:rPr>
            <w:color w:val="0000FF"/>
          </w:rPr>
          <w:t>3.1</w:t>
        </w:r>
      </w:hyperlink>
      <w:r>
        <w:t xml:space="preserve"> Закона Ханты-Мансийского</w:t>
      </w:r>
      <w:proofErr w:type="gramEnd"/>
      <w:r>
        <w:t xml:space="preserve"> автономного округа - Югры от 2 декабря 2005 года N 115-оз "О мерах по обеспечению прав детей-инвалидов на воспитание, обучение и образование, прав инвалидов на образование в Ханты-Мансийском автономном округе - Югре" (далее - Закон).</w:t>
      </w:r>
    </w:p>
    <w:p w:rsidR="00424233" w:rsidRDefault="00424233">
      <w:pPr>
        <w:pStyle w:val="ConsPlusNormal"/>
        <w:jc w:val="both"/>
      </w:pPr>
      <w:r>
        <w:t xml:space="preserve">(в ред. постановлений Правительства ХМАО - Югры от 07.12.2012 </w:t>
      </w:r>
      <w:hyperlink r:id="rId45">
        <w:r>
          <w:rPr>
            <w:color w:val="0000FF"/>
          </w:rPr>
          <w:t>N 495-п</w:t>
        </w:r>
      </w:hyperlink>
      <w:r>
        <w:t xml:space="preserve">, от 14.04.2017 </w:t>
      </w:r>
      <w:hyperlink r:id="rId46">
        <w:r>
          <w:rPr>
            <w:color w:val="0000FF"/>
          </w:rPr>
          <w:t>N 145-п</w:t>
        </w:r>
      </w:hyperlink>
      <w:r>
        <w:t xml:space="preserve">, от 22.12.2017 </w:t>
      </w:r>
      <w:hyperlink r:id="rId47">
        <w:r>
          <w:rPr>
            <w:color w:val="0000FF"/>
          </w:rPr>
          <w:t>N 544-п</w:t>
        </w:r>
      </w:hyperlink>
      <w:r>
        <w:t xml:space="preserve">, от 25.11.2022 </w:t>
      </w:r>
      <w:hyperlink r:id="rId48">
        <w:r>
          <w:rPr>
            <w:color w:val="0000FF"/>
          </w:rPr>
          <w:t>N 628-п</w:t>
        </w:r>
      </w:hyperlink>
      <w:r>
        <w:t>)</w:t>
      </w:r>
    </w:p>
    <w:p w:rsidR="00424233" w:rsidRDefault="00424233">
      <w:pPr>
        <w:pStyle w:val="ConsPlusNormal"/>
        <w:jc w:val="both"/>
      </w:pPr>
    </w:p>
    <w:p w:rsidR="00424233" w:rsidRDefault="00424233">
      <w:pPr>
        <w:pStyle w:val="ConsPlusTitle"/>
        <w:jc w:val="center"/>
        <w:outlineLvl w:val="1"/>
      </w:pPr>
      <w:r>
        <w:t>II. Виды компенсаций</w:t>
      </w:r>
    </w:p>
    <w:p w:rsidR="00424233" w:rsidRDefault="00424233">
      <w:pPr>
        <w:pStyle w:val="ConsPlusNormal"/>
        <w:jc w:val="both"/>
      </w:pPr>
    </w:p>
    <w:p w:rsidR="00424233" w:rsidRDefault="00424233">
      <w:pPr>
        <w:pStyle w:val="ConsPlusNormal"/>
        <w:ind w:firstLine="540"/>
        <w:jc w:val="both"/>
      </w:pPr>
      <w:bookmarkStart w:id="1" w:name="P62"/>
      <w:bookmarkEnd w:id="1"/>
      <w:r>
        <w:t>1. Родителям (законным представителям) детей-инвалидов выплачиваются следующие виды компенсаций на воспитание, обучение и образование детей-инвалидов:</w:t>
      </w:r>
    </w:p>
    <w:p w:rsidR="00424233" w:rsidRDefault="00424233">
      <w:pPr>
        <w:pStyle w:val="ConsPlusNormal"/>
        <w:spacing w:before="220"/>
        <w:ind w:firstLine="540"/>
        <w:jc w:val="both"/>
      </w:pPr>
      <w:bookmarkStart w:id="2" w:name="P63"/>
      <w:bookmarkEnd w:id="2"/>
      <w:r>
        <w:t xml:space="preserve">1.1. </w:t>
      </w:r>
      <w:proofErr w:type="gramStart"/>
      <w:r>
        <w:t>Ежемесячная компенсация затрат родителей (законных представителей) на воспитание детей-инвалидов на дому, ребенок (дети) которых в возрасте от 3 до 7 лет не посещает дошкольную образовательную организацию, а также родителям (законным представителям) ребенка (детей) в возрасте от 7 до 18 лет, имеющего способности к обучению третьей степени, определяемые с учетом индивидуальной программы реабилитации или абилитации ребенка-инвалида и заключения психолого-медико-педагогической комиссии.</w:t>
      </w:r>
      <w:proofErr w:type="gramEnd"/>
    </w:p>
    <w:p w:rsidR="00424233" w:rsidRDefault="00424233">
      <w:pPr>
        <w:pStyle w:val="ConsPlusNormal"/>
        <w:jc w:val="both"/>
      </w:pPr>
      <w:r>
        <w:t xml:space="preserve">(пп. 1.1 в ред. </w:t>
      </w:r>
      <w:hyperlink r:id="rId49">
        <w:r>
          <w:rPr>
            <w:color w:val="0000FF"/>
          </w:rPr>
          <w:t>постановления</w:t>
        </w:r>
      </w:hyperlink>
      <w:r>
        <w:t xml:space="preserve"> Правительства ХМАО - Югры от 22.12.2017 N 544-п)</w:t>
      </w:r>
    </w:p>
    <w:p w:rsidR="00424233" w:rsidRDefault="00424233">
      <w:pPr>
        <w:pStyle w:val="ConsPlusNormal"/>
        <w:spacing w:before="220"/>
        <w:ind w:firstLine="540"/>
        <w:jc w:val="both"/>
      </w:pPr>
      <w:bookmarkStart w:id="3" w:name="P65"/>
      <w:bookmarkEnd w:id="3"/>
      <w:r>
        <w:t xml:space="preserve">1.2. </w:t>
      </w:r>
      <w:proofErr w:type="gramStart"/>
      <w:r>
        <w:t>Ежемесячная компенсация затрат родителей (законных представителей) на обучение детей-инвалидов в возрасте от 6 лет и 6 месяцев до 18 лет, проживающих в сельских и городских населенных пунктах, получающих образование в форме семейного образования и имеющих ограниченные возможности к обучению, связанные со значительно выраженными нарушениями функций организма, определяемые с учетом заключения психолого-медико-педагогической комиссии.</w:t>
      </w:r>
      <w:proofErr w:type="gramEnd"/>
    </w:p>
    <w:p w:rsidR="00424233" w:rsidRDefault="00424233">
      <w:pPr>
        <w:pStyle w:val="ConsPlusNormal"/>
        <w:jc w:val="both"/>
      </w:pPr>
      <w:r>
        <w:t xml:space="preserve">(пп. 1.2 в ред. </w:t>
      </w:r>
      <w:hyperlink r:id="rId50">
        <w:r>
          <w:rPr>
            <w:color w:val="0000FF"/>
          </w:rPr>
          <w:t>постановления</w:t>
        </w:r>
      </w:hyperlink>
      <w:r>
        <w:t xml:space="preserve"> Правительства ХМАО - Югры от 22.12.2017 N 544-п)</w:t>
      </w:r>
    </w:p>
    <w:p w:rsidR="00424233" w:rsidRDefault="00424233">
      <w:pPr>
        <w:pStyle w:val="ConsPlusNormal"/>
        <w:spacing w:before="220"/>
        <w:ind w:firstLine="540"/>
        <w:jc w:val="both"/>
      </w:pPr>
      <w:bookmarkStart w:id="4" w:name="P67"/>
      <w:bookmarkEnd w:id="4"/>
      <w:r>
        <w:lastRenderedPageBreak/>
        <w:t>1.3. Ежегодная компенсация затрат родителей (законных представителей) детей-инвалидов с нарушением функций слуха на оплату услуг сурдопедагога, дефектолога, учителя-логопеда, логопеда, сурдолога, ежегодная компенсация затрат родителей (законных представителей) детей-инвалидов с нарушением функций зрения на оплату услуг тифлопедагога.</w:t>
      </w:r>
    </w:p>
    <w:p w:rsidR="00424233" w:rsidRDefault="00424233">
      <w:pPr>
        <w:pStyle w:val="ConsPlusNormal"/>
        <w:jc w:val="both"/>
      </w:pPr>
      <w:r>
        <w:t xml:space="preserve">(пп. 1.3 в ред. </w:t>
      </w:r>
      <w:hyperlink r:id="rId51">
        <w:r>
          <w:rPr>
            <w:color w:val="0000FF"/>
          </w:rPr>
          <w:t>постановления</w:t>
        </w:r>
      </w:hyperlink>
      <w:r>
        <w:t xml:space="preserve"> Правительства ХМАО - Югры от 25.11.2022 N 628-п)</w:t>
      </w:r>
    </w:p>
    <w:p w:rsidR="00424233" w:rsidRDefault="00424233">
      <w:pPr>
        <w:pStyle w:val="ConsPlusNormal"/>
        <w:spacing w:before="220"/>
        <w:ind w:firstLine="540"/>
        <w:jc w:val="both"/>
      </w:pPr>
      <w:r>
        <w:t xml:space="preserve">1.4. Утратил силу. - </w:t>
      </w:r>
      <w:hyperlink r:id="rId52">
        <w:r>
          <w:rPr>
            <w:color w:val="0000FF"/>
          </w:rPr>
          <w:t>Постановление</w:t>
        </w:r>
      </w:hyperlink>
      <w:r>
        <w:t xml:space="preserve"> Правительства ХМАО - Югры от 22.12.2017 N 544-п.</w:t>
      </w:r>
    </w:p>
    <w:p w:rsidR="00424233" w:rsidRDefault="00424233">
      <w:pPr>
        <w:pStyle w:val="ConsPlusNormal"/>
        <w:spacing w:before="220"/>
        <w:ind w:firstLine="540"/>
        <w:jc w:val="both"/>
      </w:pPr>
      <w:bookmarkStart w:id="5" w:name="P70"/>
      <w:bookmarkEnd w:id="5"/>
      <w:r>
        <w:t>1.5. Ежемесячная компенсация затрат родителей (законных представителей) на оплату доступа к информационно-телекоммуникационной сети "Интернет" (далее - сеть "Интернет") по безлимитному тарифу со скоростью не менее 10 Мбит/</w:t>
      </w:r>
      <w:proofErr w:type="gramStart"/>
      <w:r>
        <w:t>с</w:t>
      </w:r>
      <w:proofErr w:type="gramEnd"/>
      <w:r>
        <w:t xml:space="preserve"> </w:t>
      </w:r>
      <w:proofErr w:type="gramStart"/>
      <w:r>
        <w:t>при</w:t>
      </w:r>
      <w:proofErr w:type="gramEnd"/>
      <w:r>
        <w:t xml:space="preserve"> получении ребенком-инвалидом образования с использованием дистанционных образовательных технологий и электронного обучения, в том числе если ребенку-инвалиду рекомендовано обучение на дому.</w:t>
      </w:r>
    </w:p>
    <w:p w:rsidR="00424233" w:rsidRDefault="00424233">
      <w:pPr>
        <w:pStyle w:val="ConsPlusNormal"/>
        <w:jc w:val="both"/>
      </w:pPr>
      <w:r>
        <w:t xml:space="preserve">(пп. 1.5 в ред. </w:t>
      </w:r>
      <w:hyperlink r:id="rId53">
        <w:r>
          <w:rPr>
            <w:color w:val="0000FF"/>
          </w:rPr>
          <w:t>постановления</w:t>
        </w:r>
      </w:hyperlink>
      <w:r>
        <w:t xml:space="preserve"> Правительства ХМАО - Югры от 25.11.2022 N 628-п)</w:t>
      </w:r>
    </w:p>
    <w:p w:rsidR="00424233" w:rsidRDefault="00424233">
      <w:pPr>
        <w:pStyle w:val="ConsPlusNormal"/>
        <w:spacing w:before="220"/>
        <w:ind w:firstLine="540"/>
        <w:jc w:val="both"/>
      </w:pPr>
      <w:bookmarkStart w:id="6" w:name="P72"/>
      <w:bookmarkEnd w:id="6"/>
      <w:r>
        <w:t xml:space="preserve">1.6. </w:t>
      </w:r>
      <w:proofErr w:type="gramStart"/>
      <w:r>
        <w:t>Компенсация затрат родителей (законных представителей) на оплату проезда ребенка-инвалида и сопровождающего его родителя (законного представителя) по межмуниципальным маршрутам регулярных перевозок в границах Ханты-Мансийского автономного округа - Югры к месту обучения в школе-интернате, профессиональной образовательной организации и обратно.</w:t>
      </w:r>
      <w:proofErr w:type="gramEnd"/>
    </w:p>
    <w:p w:rsidR="00424233" w:rsidRDefault="00424233">
      <w:pPr>
        <w:pStyle w:val="ConsPlusNormal"/>
        <w:jc w:val="both"/>
      </w:pPr>
      <w:r>
        <w:t xml:space="preserve">(пп. 1.6 </w:t>
      </w:r>
      <w:proofErr w:type="gramStart"/>
      <w:r>
        <w:t>введен</w:t>
      </w:r>
      <w:proofErr w:type="gramEnd"/>
      <w:r>
        <w:t xml:space="preserve"> </w:t>
      </w:r>
      <w:hyperlink r:id="rId54">
        <w:r>
          <w:rPr>
            <w:color w:val="0000FF"/>
          </w:rPr>
          <w:t>постановлением</w:t>
        </w:r>
      </w:hyperlink>
      <w:r>
        <w:t xml:space="preserve"> Правительства ХМАО - Югры от 25.11.2022 N 628-п)</w:t>
      </w:r>
    </w:p>
    <w:p w:rsidR="00424233" w:rsidRDefault="00424233">
      <w:pPr>
        <w:pStyle w:val="ConsPlusNormal"/>
        <w:spacing w:before="220"/>
        <w:ind w:firstLine="540"/>
        <w:jc w:val="both"/>
      </w:pPr>
      <w:bookmarkStart w:id="7" w:name="P74"/>
      <w:bookmarkEnd w:id="7"/>
      <w:r>
        <w:t>2. Инвалидам и родителям (законным представителям) детей-инвалидов выплачиваются следующие виды компенсаций на получение профессионального образования:</w:t>
      </w:r>
    </w:p>
    <w:p w:rsidR="00424233" w:rsidRDefault="00424233">
      <w:pPr>
        <w:pStyle w:val="ConsPlusNormal"/>
        <w:spacing w:before="220"/>
        <w:ind w:firstLine="540"/>
        <w:jc w:val="both"/>
      </w:pPr>
      <w:bookmarkStart w:id="8" w:name="P75"/>
      <w:bookmarkEnd w:id="8"/>
      <w:r>
        <w:t>2.1. Ежегодная компенсация затрат инвалидов и родителей (законных представителей) детей-инвалидов на приобретение специальных учебных пособий и литературы для обучающихся профессиональных образовательных организаций.</w:t>
      </w:r>
    </w:p>
    <w:p w:rsidR="00424233" w:rsidRDefault="00424233">
      <w:pPr>
        <w:pStyle w:val="ConsPlusNormal"/>
        <w:spacing w:before="220"/>
        <w:ind w:firstLine="540"/>
        <w:jc w:val="both"/>
      </w:pPr>
      <w:bookmarkStart w:id="9" w:name="P76"/>
      <w:bookmarkEnd w:id="9"/>
      <w:r>
        <w:t xml:space="preserve">2.2. </w:t>
      </w:r>
      <w:proofErr w:type="gramStart"/>
      <w:r>
        <w:t>Ежегодная компенсация затрат инвалидов и родителей (законных представителей) детей-инвалидов на приобретение специальных учебных пособий и литературы для обучающихся образовательных организаций высшего образования, за исключением обучающихся в федеральных государственных образовательных организациях.</w:t>
      </w:r>
      <w:proofErr w:type="gramEnd"/>
    </w:p>
    <w:p w:rsidR="00424233" w:rsidRDefault="00424233">
      <w:pPr>
        <w:pStyle w:val="ConsPlusNormal"/>
        <w:spacing w:before="220"/>
        <w:ind w:firstLine="540"/>
        <w:jc w:val="both"/>
      </w:pPr>
      <w:bookmarkStart w:id="10" w:name="P77"/>
      <w:bookmarkEnd w:id="10"/>
      <w:r>
        <w:t xml:space="preserve">2.3. </w:t>
      </w:r>
      <w:proofErr w:type="gramStart"/>
      <w:r>
        <w:t>Компенсация затрат на оплату проезда инвалидов по межмуниципальным маршрутам регулярных перевозок в границах Ханты-Мансийского автономного округа - Югры к месту обучения в профессиональных образовательных организациях и образовательных организациях высшего образования и обратно.</w:t>
      </w:r>
      <w:proofErr w:type="gramEnd"/>
    </w:p>
    <w:p w:rsidR="00424233" w:rsidRDefault="00424233">
      <w:pPr>
        <w:pStyle w:val="ConsPlusNormal"/>
        <w:jc w:val="both"/>
      </w:pPr>
      <w:r>
        <w:t xml:space="preserve">(п. 2 в ред. </w:t>
      </w:r>
      <w:hyperlink r:id="rId55">
        <w:r>
          <w:rPr>
            <w:color w:val="0000FF"/>
          </w:rPr>
          <w:t>постановления</w:t>
        </w:r>
      </w:hyperlink>
      <w:r>
        <w:t xml:space="preserve"> Правительства ХМАО - Югры от 25.11.2022 N 628-п)</w:t>
      </w:r>
    </w:p>
    <w:p w:rsidR="00424233" w:rsidRDefault="00424233">
      <w:pPr>
        <w:pStyle w:val="ConsPlusNormal"/>
        <w:spacing w:before="220"/>
        <w:ind w:firstLine="540"/>
        <w:jc w:val="both"/>
      </w:pPr>
      <w:r>
        <w:t xml:space="preserve">2.1. Утратил силу. - </w:t>
      </w:r>
      <w:hyperlink r:id="rId56">
        <w:r>
          <w:rPr>
            <w:color w:val="0000FF"/>
          </w:rPr>
          <w:t>Постановление</w:t>
        </w:r>
      </w:hyperlink>
      <w:r>
        <w:t xml:space="preserve"> Правительства ХМАО - Югры от 25.11.2022 N 628-п.</w:t>
      </w:r>
    </w:p>
    <w:p w:rsidR="00424233" w:rsidRDefault="00424233">
      <w:pPr>
        <w:pStyle w:val="ConsPlusNormal"/>
        <w:ind w:firstLine="540"/>
        <w:jc w:val="both"/>
      </w:pPr>
    </w:p>
    <w:p w:rsidR="00424233" w:rsidRDefault="00424233">
      <w:pPr>
        <w:pStyle w:val="ConsPlusTitle"/>
        <w:jc w:val="center"/>
        <w:outlineLvl w:val="1"/>
      </w:pPr>
      <w:r>
        <w:t>III. Выплата компенсаций</w:t>
      </w:r>
    </w:p>
    <w:p w:rsidR="00424233" w:rsidRDefault="00424233">
      <w:pPr>
        <w:pStyle w:val="ConsPlusNormal"/>
        <w:jc w:val="both"/>
      </w:pPr>
    </w:p>
    <w:p w:rsidR="00424233" w:rsidRDefault="00424233">
      <w:pPr>
        <w:pStyle w:val="ConsPlusNormal"/>
        <w:ind w:firstLine="540"/>
        <w:jc w:val="both"/>
      </w:pPr>
      <w:bookmarkStart w:id="11" w:name="P83"/>
      <w:bookmarkEnd w:id="11"/>
      <w:r>
        <w:t xml:space="preserve">3. </w:t>
      </w:r>
      <w:proofErr w:type="gramStart"/>
      <w:r>
        <w:t xml:space="preserve">Выплата компенсаций, указанных в </w:t>
      </w:r>
      <w:hyperlink w:anchor="P63">
        <w:r>
          <w:rPr>
            <w:color w:val="0000FF"/>
          </w:rPr>
          <w:t>подпунктах 1.1</w:t>
        </w:r>
      </w:hyperlink>
      <w:r>
        <w:t xml:space="preserve"> - </w:t>
      </w:r>
      <w:hyperlink w:anchor="P65">
        <w:r>
          <w:rPr>
            <w:color w:val="0000FF"/>
          </w:rPr>
          <w:t>1.2 пункта 1</w:t>
        </w:r>
      </w:hyperlink>
      <w:r>
        <w:t xml:space="preserve">, в </w:t>
      </w:r>
      <w:hyperlink w:anchor="P75">
        <w:r>
          <w:rPr>
            <w:color w:val="0000FF"/>
          </w:rPr>
          <w:t>подпунктах 2.1</w:t>
        </w:r>
      </w:hyperlink>
      <w:r>
        <w:t xml:space="preserve">, </w:t>
      </w:r>
      <w:hyperlink w:anchor="P76">
        <w:r>
          <w:rPr>
            <w:color w:val="0000FF"/>
          </w:rPr>
          <w:t>2.2 пункта 2</w:t>
        </w:r>
      </w:hyperlink>
      <w:r>
        <w:t xml:space="preserve"> настоящего Порядка, осуществляется в беззаявительном порядке в соответствии с решением Агентства социального благополучия населения, основанном на сведениях базы данных Агентства социального благополучия населения и сведениях о детях-инвалидах, в отношении которых имеется право на получение соответствующей компенсации, предоставляемых в Агентство социального благополучия населения органами управления образованием</w:t>
      </w:r>
      <w:proofErr w:type="gramEnd"/>
      <w:r>
        <w:t xml:space="preserve"> муниципальных образований Ханты-Мансийского автономного округа - Югры (далее - орган управления образованием).</w:t>
      </w:r>
    </w:p>
    <w:p w:rsidR="00424233" w:rsidRDefault="00424233">
      <w:pPr>
        <w:pStyle w:val="ConsPlusNormal"/>
        <w:jc w:val="both"/>
      </w:pPr>
      <w:r>
        <w:t xml:space="preserve">(в ред. постановлений Правительства ХМАО - Югры от 07.12.2012 </w:t>
      </w:r>
      <w:hyperlink r:id="rId57">
        <w:r>
          <w:rPr>
            <w:color w:val="0000FF"/>
          </w:rPr>
          <w:t>N 495-п</w:t>
        </w:r>
      </w:hyperlink>
      <w:r>
        <w:t xml:space="preserve">, от 09.08.2013 </w:t>
      </w:r>
      <w:hyperlink r:id="rId58">
        <w:r>
          <w:rPr>
            <w:color w:val="0000FF"/>
          </w:rPr>
          <w:t>N 305-п</w:t>
        </w:r>
      </w:hyperlink>
      <w:r>
        <w:t xml:space="preserve">, от 22.12.2017 </w:t>
      </w:r>
      <w:hyperlink r:id="rId59">
        <w:r>
          <w:rPr>
            <w:color w:val="0000FF"/>
          </w:rPr>
          <w:t>N 544-п</w:t>
        </w:r>
      </w:hyperlink>
      <w:r>
        <w:t xml:space="preserve">, от 25.11.2022 </w:t>
      </w:r>
      <w:hyperlink r:id="rId60">
        <w:r>
          <w:rPr>
            <w:color w:val="0000FF"/>
          </w:rPr>
          <w:t>N 628-п</w:t>
        </w:r>
      </w:hyperlink>
      <w:r>
        <w:t>)</w:t>
      </w:r>
    </w:p>
    <w:p w:rsidR="00424233" w:rsidRDefault="00424233">
      <w:pPr>
        <w:pStyle w:val="ConsPlusNormal"/>
        <w:spacing w:before="220"/>
        <w:ind w:firstLine="540"/>
        <w:jc w:val="both"/>
      </w:pPr>
      <w:bookmarkStart w:id="12" w:name="P85"/>
      <w:bookmarkEnd w:id="12"/>
      <w:r>
        <w:t xml:space="preserve">4. </w:t>
      </w:r>
      <w:proofErr w:type="gramStart"/>
      <w:r>
        <w:t xml:space="preserve">Выплата компенсаций, указанных в </w:t>
      </w:r>
      <w:hyperlink w:anchor="P67">
        <w:r>
          <w:rPr>
            <w:color w:val="0000FF"/>
          </w:rPr>
          <w:t>подпунктах 1.3</w:t>
        </w:r>
      </w:hyperlink>
      <w:r>
        <w:t xml:space="preserve">, </w:t>
      </w:r>
      <w:hyperlink w:anchor="P70">
        <w:r>
          <w:rPr>
            <w:color w:val="0000FF"/>
          </w:rPr>
          <w:t>1.5</w:t>
        </w:r>
      </w:hyperlink>
      <w:r>
        <w:t xml:space="preserve">, </w:t>
      </w:r>
      <w:hyperlink w:anchor="P72">
        <w:r>
          <w:rPr>
            <w:color w:val="0000FF"/>
          </w:rPr>
          <w:t>1.6 пункта 1</w:t>
        </w:r>
      </w:hyperlink>
      <w:r>
        <w:t xml:space="preserve">, </w:t>
      </w:r>
      <w:hyperlink w:anchor="P77">
        <w:r>
          <w:rPr>
            <w:color w:val="0000FF"/>
          </w:rPr>
          <w:t xml:space="preserve">подпункте 2.3 пункта </w:t>
        </w:r>
        <w:r>
          <w:rPr>
            <w:color w:val="0000FF"/>
          </w:rPr>
          <w:lastRenderedPageBreak/>
          <w:t>2</w:t>
        </w:r>
      </w:hyperlink>
      <w:r>
        <w:t xml:space="preserve"> настоящего Порядка, осуществляется в соответствии с решением Агентства социального благополучия населения, основанном на сведениях базы данных Агентства социального благополучия населения, сведениях о получении ребенком-инвалидом образования в дистанционной форме и о необходимости получения ребенком-инвалидом коррекционных услуг, предоставляемых в Агентство социального благополучия населения органом управления образованием, и следующих</w:t>
      </w:r>
      <w:proofErr w:type="gramEnd"/>
      <w:r>
        <w:t xml:space="preserve"> </w:t>
      </w:r>
      <w:proofErr w:type="gramStart"/>
      <w:r>
        <w:t>документах</w:t>
      </w:r>
      <w:proofErr w:type="gramEnd"/>
      <w:r>
        <w:t>:</w:t>
      </w:r>
    </w:p>
    <w:p w:rsidR="00424233" w:rsidRDefault="00424233">
      <w:pPr>
        <w:pStyle w:val="ConsPlusNormal"/>
        <w:jc w:val="both"/>
      </w:pPr>
      <w:r>
        <w:t xml:space="preserve">(в ред. постановлений Правительства ХМАО - Югры от 07.12.2012 </w:t>
      </w:r>
      <w:hyperlink r:id="rId61">
        <w:r>
          <w:rPr>
            <w:color w:val="0000FF"/>
          </w:rPr>
          <w:t>N 495-п</w:t>
        </w:r>
      </w:hyperlink>
      <w:r>
        <w:t xml:space="preserve">, от 25.11.2022 </w:t>
      </w:r>
      <w:hyperlink r:id="rId62">
        <w:r>
          <w:rPr>
            <w:color w:val="0000FF"/>
          </w:rPr>
          <w:t>N 628-п</w:t>
        </w:r>
      </w:hyperlink>
      <w:r>
        <w:t>)</w:t>
      </w:r>
    </w:p>
    <w:p w:rsidR="00424233" w:rsidRDefault="00424233">
      <w:pPr>
        <w:pStyle w:val="ConsPlusNormal"/>
        <w:spacing w:before="220"/>
        <w:ind w:firstLine="540"/>
        <w:jc w:val="both"/>
      </w:pPr>
      <w:bookmarkStart w:id="13" w:name="P87"/>
      <w:bookmarkEnd w:id="13"/>
      <w:r>
        <w:t xml:space="preserve">4.1. Договор на оказание услуг, заключенный со специалистом либо с соответствующей организацией, предусматривающий наименование и стоимость предоставляемых услуг, их количество и срок предоставления, реквизиты диплома установленного образца по специальностям сурдопедагога, дефектолога, учителя-логопеда, логопеда, сурдолога, тифлопедагога, - для выплаты компенсации, указанной в </w:t>
      </w:r>
      <w:hyperlink w:anchor="P67">
        <w:r>
          <w:rPr>
            <w:color w:val="0000FF"/>
          </w:rPr>
          <w:t>подпункте 1.3 пункта 1</w:t>
        </w:r>
      </w:hyperlink>
      <w:r>
        <w:t xml:space="preserve"> настоящего Порядка.</w:t>
      </w:r>
    </w:p>
    <w:p w:rsidR="00424233" w:rsidRDefault="00424233">
      <w:pPr>
        <w:pStyle w:val="ConsPlusNormal"/>
        <w:jc w:val="both"/>
      </w:pPr>
      <w:r>
        <w:t xml:space="preserve">(пп. 4.1 в ред. </w:t>
      </w:r>
      <w:hyperlink r:id="rId63">
        <w:r>
          <w:rPr>
            <w:color w:val="0000FF"/>
          </w:rPr>
          <w:t>постановления</w:t>
        </w:r>
      </w:hyperlink>
      <w:r>
        <w:t xml:space="preserve"> Правительства ХМАО - Югры от 25.11.2022 N 628-п)</w:t>
      </w:r>
    </w:p>
    <w:p w:rsidR="00424233" w:rsidRDefault="00424233">
      <w:pPr>
        <w:pStyle w:val="ConsPlusNormal"/>
        <w:spacing w:before="220"/>
        <w:ind w:firstLine="540"/>
        <w:jc w:val="both"/>
      </w:pPr>
      <w:bookmarkStart w:id="14" w:name="P89"/>
      <w:bookmarkEnd w:id="14"/>
      <w:r>
        <w:t xml:space="preserve">4.2. Договор оказания услуг по предоставлению доступа к сети "Интернет" (с указанием ежемесячного размера оплаты услуг) - для выплаты компенсации, указанной в </w:t>
      </w:r>
      <w:hyperlink w:anchor="P70">
        <w:r>
          <w:rPr>
            <w:color w:val="0000FF"/>
          </w:rPr>
          <w:t>подпункте 1.5 пункта 1</w:t>
        </w:r>
      </w:hyperlink>
      <w:r>
        <w:t xml:space="preserve"> настоящего Порядка.</w:t>
      </w:r>
    </w:p>
    <w:p w:rsidR="00424233" w:rsidRDefault="00424233">
      <w:pPr>
        <w:pStyle w:val="ConsPlusNormal"/>
        <w:jc w:val="both"/>
      </w:pPr>
      <w:r>
        <w:t xml:space="preserve">(пп. 4.2 в ред. </w:t>
      </w:r>
      <w:hyperlink r:id="rId64">
        <w:r>
          <w:rPr>
            <w:color w:val="0000FF"/>
          </w:rPr>
          <w:t>постановления</w:t>
        </w:r>
      </w:hyperlink>
      <w:r>
        <w:t xml:space="preserve"> Правительства ХМАО - Югры от 25.11.2022 N 628-п)</w:t>
      </w:r>
    </w:p>
    <w:p w:rsidR="00424233" w:rsidRDefault="00424233">
      <w:pPr>
        <w:pStyle w:val="ConsPlusNormal"/>
        <w:spacing w:before="220"/>
        <w:ind w:firstLine="540"/>
        <w:jc w:val="both"/>
      </w:pPr>
      <w:bookmarkStart w:id="15" w:name="P91"/>
      <w:bookmarkEnd w:id="15"/>
      <w:r>
        <w:t xml:space="preserve">4.3. Оригиналы проездных документов (в случае утраты оригиналов проездных документов, посадочных талонов - документ, подтверждающий факт проезда, с указанием данных, позволяющих идентифицировать пассажира, маршрут следования, стоимость и дату поездки, выданный транспортной организацией, осуществившей перевозку) - для выплат компенсаций, указанных в </w:t>
      </w:r>
      <w:hyperlink w:anchor="P72">
        <w:r>
          <w:rPr>
            <w:color w:val="0000FF"/>
          </w:rPr>
          <w:t>подпункте 1.6 пункта 1</w:t>
        </w:r>
      </w:hyperlink>
      <w:r>
        <w:t xml:space="preserve">, </w:t>
      </w:r>
      <w:hyperlink w:anchor="P77">
        <w:r>
          <w:rPr>
            <w:color w:val="0000FF"/>
          </w:rPr>
          <w:t>подпункте 2.3 пункта 2</w:t>
        </w:r>
      </w:hyperlink>
      <w:r>
        <w:t xml:space="preserve"> настоящего Порядка.</w:t>
      </w:r>
    </w:p>
    <w:p w:rsidR="00424233" w:rsidRDefault="00424233">
      <w:pPr>
        <w:pStyle w:val="ConsPlusNormal"/>
        <w:jc w:val="both"/>
      </w:pPr>
      <w:r>
        <w:t xml:space="preserve">(пп. 4.3 </w:t>
      </w:r>
      <w:proofErr w:type="gramStart"/>
      <w:r>
        <w:t>введен</w:t>
      </w:r>
      <w:proofErr w:type="gramEnd"/>
      <w:r>
        <w:t xml:space="preserve"> </w:t>
      </w:r>
      <w:hyperlink r:id="rId65">
        <w:r>
          <w:rPr>
            <w:color w:val="0000FF"/>
          </w:rPr>
          <w:t>постановлением</w:t>
        </w:r>
      </w:hyperlink>
      <w:r>
        <w:t xml:space="preserve"> Правительства ХМАО - Югры от 25.11.2022 N 628-п)</w:t>
      </w:r>
    </w:p>
    <w:p w:rsidR="00424233" w:rsidRDefault="00424233">
      <w:pPr>
        <w:pStyle w:val="ConsPlusNormal"/>
        <w:spacing w:before="220"/>
        <w:ind w:firstLine="540"/>
        <w:jc w:val="both"/>
      </w:pPr>
      <w:bookmarkStart w:id="16" w:name="P93"/>
      <w:bookmarkEnd w:id="16"/>
      <w:r>
        <w:t xml:space="preserve">5. </w:t>
      </w:r>
      <w:proofErr w:type="gramStart"/>
      <w:r>
        <w:t xml:space="preserve">В случае если инвалид, родители (законные представители) ребенка-инвалида (далее также - заявитель) впервые обращаются за получением компенсаций, указанных в </w:t>
      </w:r>
      <w:hyperlink w:anchor="P62">
        <w:r>
          <w:rPr>
            <w:color w:val="0000FF"/>
          </w:rPr>
          <w:t>пунктах 1</w:t>
        </w:r>
      </w:hyperlink>
      <w:r>
        <w:t xml:space="preserve">, </w:t>
      </w:r>
      <w:hyperlink w:anchor="P74">
        <w:r>
          <w:rPr>
            <w:color w:val="0000FF"/>
          </w:rPr>
          <w:t>2</w:t>
        </w:r>
      </w:hyperlink>
      <w:r>
        <w:t xml:space="preserve"> настоящего Порядка, и сведения о них не содержатся в базе данных Агентства социального благополучия населения, выплата компенсаций, указанных в </w:t>
      </w:r>
      <w:hyperlink w:anchor="P62">
        <w:r>
          <w:rPr>
            <w:color w:val="0000FF"/>
          </w:rPr>
          <w:t>пунктах 1</w:t>
        </w:r>
      </w:hyperlink>
      <w:r>
        <w:t xml:space="preserve">, </w:t>
      </w:r>
      <w:hyperlink w:anchor="P74">
        <w:r>
          <w:rPr>
            <w:color w:val="0000FF"/>
          </w:rPr>
          <w:t>2</w:t>
        </w:r>
      </w:hyperlink>
      <w:r>
        <w:t xml:space="preserve"> настоящего Порядка, осуществляется в соответствии с решением Агентства социального благополучия населения, основанном на сведениях, представляемых в Агентство</w:t>
      </w:r>
      <w:proofErr w:type="gramEnd"/>
      <w:r>
        <w:t xml:space="preserve"> социального благополучия населения органом управления образованием, указанных в </w:t>
      </w:r>
      <w:hyperlink w:anchor="P83">
        <w:proofErr w:type="gramStart"/>
        <w:r>
          <w:rPr>
            <w:color w:val="0000FF"/>
          </w:rPr>
          <w:t>пунктах</w:t>
        </w:r>
        <w:proofErr w:type="gramEnd"/>
        <w:r>
          <w:rPr>
            <w:color w:val="0000FF"/>
          </w:rPr>
          <w:t xml:space="preserve"> 3</w:t>
        </w:r>
      </w:hyperlink>
      <w:r>
        <w:t xml:space="preserve">, </w:t>
      </w:r>
      <w:hyperlink w:anchor="P85">
        <w:r>
          <w:rPr>
            <w:color w:val="0000FF"/>
          </w:rPr>
          <w:t>4</w:t>
        </w:r>
      </w:hyperlink>
      <w:r>
        <w:t xml:space="preserve"> настоящего Порядка, документах, указанных в </w:t>
      </w:r>
      <w:hyperlink w:anchor="P87">
        <w:r>
          <w:rPr>
            <w:color w:val="0000FF"/>
          </w:rPr>
          <w:t>подпунктах 4.1</w:t>
        </w:r>
      </w:hyperlink>
      <w:r>
        <w:t xml:space="preserve">, </w:t>
      </w:r>
      <w:hyperlink w:anchor="P89">
        <w:r>
          <w:rPr>
            <w:color w:val="0000FF"/>
          </w:rPr>
          <w:t>4.2 пункта 4</w:t>
        </w:r>
      </w:hyperlink>
      <w:r>
        <w:t xml:space="preserve"> настоящего Порядка, заявления с приложением документов и указания в нем сведений:</w:t>
      </w:r>
    </w:p>
    <w:p w:rsidR="00424233" w:rsidRDefault="00424233">
      <w:pPr>
        <w:pStyle w:val="ConsPlusNormal"/>
        <w:jc w:val="both"/>
      </w:pPr>
      <w:r>
        <w:t xml:space="preserve">(в ред. постановлений Правительства ХМАО - Югры от 10.09.2021 </w:t>
      </w:r>
      <w:hyperlink r:id="rId66">
        <w:r>
          <w:rPr>
            <w:color w:val="0000FF"/>
          </w:rPr>
          <w:t>N 347-п</w:t>
        </w:r>
      </w:hyperlink>
      <w:r>
        <w:t xml:space="preserve">, от 25.11.2022 </w:t>
      </w:r>
      <w:hyperlink r:id="rId67">
        <w:r>
          <w:rPr>
            <w:color w:val="0000FF"/>
          </w:rPr>
          <w:t>N 628-п</w:t>
        </w:r>
      </w:hyperlink>
      <w:r>
        <w:t>)</w:t>
      </w:r>
    </w:p>
    <w:p w:rsidR="00424233" w:rsidRDefault="00424233">
      <w:pPr>
        <w:pStyle w:val="ConsPlusNormal"/>
        <w:spacing w:before="220"/>
        <w:ind w:firstLine="540"/>
        <w:jc w:val="both"/>
      </w:pPr>
      <w:r>
        <w:t>5.1. О документе, удостоверяющем личность заявителя и содержащем указание на гражданство Российской Федерации.</w:t>
      </w:r>
    </w:p>
    <w:p w:rsidR="00424233" w:rsidRDefault="00424233">
      <w:pPr>
        <w:pStyle w:val="ConsPlusNormal"/>
        <w:jc w:val="both"/>
      </w:pPr>
      <w:r>
        <w:t xml:space="preserve">(пп. 5.1 в ред. </w:t>
      </w:r>
      <w:hyperlink r:id="rId68">
        <w:r>
          <w:rPr>
            <w:color w:val="0000FF"/>
          </w:rPr>
          <w:t>постановления</w:t>
        </w:r>
      </w:hyperlink>
      <w:r>
        <w:t xml:space="preserve"> Правительства ХМАО - Югры от 10.09.2021 N 347-п)</w:t>
      </w:r>
    </w:p>
    <w:p w:rsidR="00424233" w:rsidRDefault="00424233">
      <w:pPr>
        <w:pStyle w:val="ConsPlusNormal"/>
        <w:spacing w:before="220"/>
        <w:ind w:firstLine="540"/>
        <w:jc w:val="both"/>
      </w:pPr>
      <w:r>
        <w:t>5.2. Свидетельства о государственной регистрации факта рождения ребенка-инвалида, выданное компетентным органом иностранного государства, и его нотариально удостоверенный перевод на русский язык (в случае регистрации факта рождения ребенка-инвалида за пределами территории Российской Федерации).</w:t>
      </w:r>
    </w:p>
    <w:p w:rsidR="00424233" w:rsidRDefault="00424233">
      <w:pPr>
        <w:pStyle w:val="ConsPlusNormal"/>
        <w:jc w:val="both"/>
      </w:pPr>
      <w:r>
        <w:t xml:space="preserve">(пп. 5.2 в ред. </w:t>
      </w:r>
      <w:hyperlink r:id="rId69">
        <w:r>
          <w:rPr>
            <w:color w:val="0000FF"/>
          </w:rPr>
          <w:t>постановления</w:t>
        </w:r>
      </w:hyperlink>
      <w:r>
        <w:t xml:space="preserve"> Правительства ХМАО - Югры от 10.09.2021 N 347-п)</w:t>
      </w:r>
    </w:p>
    <w:p w:rsidR="00424233" w:rsidRDefault="00424233">
      <w:pPr>
        <w:pStyle w:val="ConsPlusNormal"/>
        <w:spacing w:before="220"/>
        <w:ind w:firstLine="540"/>
        <w:jc w:val="both"/>
      </w:pPr>
      <w:r>
        <w:t>5.3. Документа, подтверждающего инвалидность, при отсутствии сведений об инвалидности в государственной информационной системе "Единая централизованная цифровая платформа в социальной сфере".</w:t>
      </w:r>
    </w:p>
    <w:p w:rsidR="00424233" w:rsidRDefault="00424233">
      <w:pPr>
        <w:pStyle w:val="ConsPlusNormal"/>
        <w:jc w:val="both"/>
      </w:pPr>
      <w:r>
        <w:t xml:space="preserve">(в ред. </w:t>
      </w:r>
      <w:hyperlink r:id="rId70">
        <w:r>
          <w:rPr>
            <w:color w:val="0000FF"/>
          </w:rPr>
          <w:t>постановления</w:t>
        </w:r>
      </w:hyperlink>
      <w:r>
        <w:t xml:space="preserve"> Правительства ХМАО - Югры от 11.07.2024 N 246-п)</w:t>
      </w:r>
    </w:p>
    <w:p w:rsidR="00424233" w:rsidRDefault="00424233">
      <w:pPr>
        <w:pStyle w:val="ConsPlusNormal"/>
        <w:spacing w:before="220"/>
        <w:ind w:firstLine="540"/>
        <w:jc w:val="both"/>
      </w:pPr>
      <w:bookmarkStart w:id="17" w:name="P101"/>
      <w:bookmarkEnd w:id="17"/>
      <w:proofErr w:type="gramStart"/>
      <w:r>
        <w:t xml:space="preserve">Документы, указанные в </w:t>
      </w:r>
      <w:hyperlink w:anchor="P87">
        <w:r>
          <w:rPr>
            <w:color w:val="0000FF"/>
          </w:rPr>
          <w:t>подпунктах 4.1</w:t>
        </w:r>
      </w:hyperlink>
      <w:r>
        <w:t xml:space="preserve"> - </w:t>
      </w:r>
      <w:hyperlink w:anchor="P91">
        <w:r>
          <w:rPr>
            <w:color w:val="0000FF"/>
          </w:rPr>
          <w:t>4.3 пункта 4</w:t>
        </w:r>
      </w:hyperlink>
      <w:r>
        <w:t xml:space="preserve">, </w:t>
      </w:r>
      <w:hyperlink w:anchor="P93">
        <w:r>
          <w:rPr>
            <w:color w:val="0000FF"/>
          </w:rPr>
          <w:t>пункте 5</w:t>
        </w:r>
      </w:hyperlink>
      <w:r>
        <w:t xml:space="preserve"> настоящего Порядка, </w:t>
      </w:r>
      <w:r>
        <w:lastRenderedPageBreak/>
        <w:t>заявитель представляет с использованием федеральной государственной информационной системы "Единый портал государственных и муниципальных услуг (функций)" или непосредственно в многофункциональный центр предоставления государственных и муниципальных услуг (далее - многофункциональный центр) либо направляет почтовым отправлением в Агентство социального благополучия населения по месту жительства.</w:t>
      </w:r>
      <w:proofErr w:type="gramEnd"/>
    </w:p>
    <w:p w:rsidR="00424233" w:rsidRDefault="00424233">
      <w:pPr>
        <w:pStyle w:val="ConsPlusNormal"/>
        <w:jc w:val="both"/>
      </w:pPr>
      <w:r>
        <w:t xml:space="preserve">(в ред. </w:t>
      </w:r>
      <w:hyperlink r:id="rId71">
        <w:r>
          <w:rPr>
            <w:color w:val="0000FF"/>
          </w:rPr>
          <w:t>постановления</w:t>
        </w:r>
      </w:hyperlink>
      <w:r>
        <w:t xml:space="preserve"> Правительства ХМАО - Югры от 25.11.2022 N 628-п)</w:t>
      </w:r>
    </w:p>
    <w:p w:rsidR="00424233" w:rsidRDefault="00424233">
      <w:pPr>
        <w:pStyle w:val="ConsPlusNormal"/>
        <w:spacing w:before="220"/>
        <w:ind w:firstLine="540"/>
        <w:jc w:val="both"/>
      </w:pPr>
      <w:r>
        <w:t xml:space="preserve">Агентство социального благополучия населения запрашивает в </w:t>
      </w:r>
      <w:proofErr w:type="gramStart"/>
      <w:r>
        <w:t>порядке</w:t>
      </w:r>
      <w:proofErr w:type="gramEnd"/>
      <w:r>
        <w:t xml:space="preserve"> межведомственного информационного взаимодействия сведения:</w:t>
      </w:r>
    </w:p>
    <w:p w:rsidR="00424233" w:rsidRDefault="00424233">
      <w:pPr>
        <w:pStyle w:val="ConsPlusNormal"/>
        <w:jc w:val="both"/>
      </w:pPr>
      <w:r>
        <w:t xml:space="preserve">(в ред. постановлений Правительства ХМАО - Югры от 10.09.2021 </w:t>
      </w:r>
      <w:hyperlink r:id="rId72">
        <w:r>
          <w:rPr>
            <w:color w:val="0000FF"/>
          </w:rPr>
          <w:t>N 347-п</w:t>
        </w:r>
      </w:hyperlink>
      <w:r>
        <w:t xml:space="preserve">, от 25.11.2022 </w:t>
      </w:r>
      <w:hyperlink r:id="rId73">
        <w:r>
          <w:rPr>
            <w:color w:val="0000FF"/>
          </w:rPr>
          <w:t>N 628-п</w:t>
        </w:r>
      </w:hyperlink>
      <w:r>
        <w:t>)</w:t>
      </w:r>
    </w:p>
    <w:p w:rsidR="00424233" w:rsidRDefault="00424233">
      <w:pPr>
        <w:pStyle w:val="ConsPlusNormal"/>
        <w:spacing w:before="220"/>
        <w:ind w:firstLine="540"/>
        <w:jc w:val="both"/>
      </w:pPr>
      <w:r>
        <w:t>о рождении ребенка-инвалида - в Управлении Федеральной налоговой службы по Ханты-Мансийскому автономному округу - Югре;</w:t>
      </w:r>
    </w:p>
    <w:p w:rsidR="00424233" w:rsidRDefault="00424233">
      <w:pPr>
        <w:pStyle w:val="ConsPlusNormal"/>
        <w:jc w:val="both"/>
      </w:pPr>
      <w:r>
        <w:t xml:space="preserve">(в ред. постановлений Правительства ХМАО - Югры от 10.09.2021 </w:t>
      </w:r>
      <w:hyperlink r:id="rId74">
        <w:r>
          <w:rPr>
            <w:color w:val="0000FF"/>
          </w:rPr>
          <w:t>N 347-п</w:t>
        </w:r>
      </w:hyperlink>
      <w:r>
        <w:t xml:space="preserve">, от 25.11.2022 </w:t>
      </w:r>
      <w:hyperlink r:id="rId75">
        <w:r>
          <w:rPr>
            <w:color w:val="0000FF"/>
          </w:rPr>
          <w:t>N 628-п</w:t>
        </w:r>
      </w:hyperlink>
      <w:r>
        <w:t>)</w:t>
      </w:r>
    </w:p>
    <w:p w:rsidR="00424233" w:rsidRDefault="00424233">
      <w:pPr>
        <w:pStyle w:val="ConsPlusNormal"/>
        <w:spacing w:before="220"/>
        <w:ind w:firstLine="540"/>
        <w:jc w:val="both"/>
      </w:pPr>
      <w:r>
        <w:t>о действительности (недействительности) документов, удостоверяющих личность и содержащих указание на гражданство Российской Федерации заявителя, - в территориальных органах Управления Министерства внутренних дел Российской Федерации по автономному округу;</w:t>
      </w:r>
    </w:p>
    <w:p w:rsidR="00424233" w:rsidRDefault="00424233">
      <w:pPr>
        <w:pStyle w:val="ConsPlusNormal"/>
        <w:jc w:val="both"/>
      </w:pPr>
      <w:r>
        <w:t xml:space="preserve">(абзац введен </w:t>
      </w:r>
      <w:hyperlink r:id="rId76">
        <w:r>
          <w:rPr>
            <w:color w:val="0000FF"/>
          </w:rPr>
          <w:t>постановлением</w:t>
        </w:r>
      </w:hyperlink>
      <w:r>
        <w:t xml:space="preserve"> Правительства ХМАО - Югры от 10.09.2021 N 347-п)</w:t>
      </w:r>
    </w:p>
    <w:p w:rsidR="00424233" w:rsidRDefault="00424233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77">
        <w:r>
          <w:rPr>
            <w:color w:val="0000FF"/>
          </w:rPr>
          <w:t>Постановление</w:t>
        </w:r>
      </w:hyperlink>
      <w:r>
        <w:t xml:space="preserve"> Правительства ХМАО - Югры от 11.07.2024 N 246-п.</w:t>
      </w:r>
    </w:p>
    <w:p w:rsidR="00424233" w:rsidRDefault="00424233">
      <w:pPr>
        <w:pStyle w:val="ConsPlusNormal"/>
        <w:spacing w:before="220"/>
        <w:ind w:firstLine="540"/>
        <w:jc w:val="both"/>
      </w:pPr>
      <w:r>
        <w:t xml:space="preserve">Сведения, запрашиваемые в </w:t>
      </w:r>
      <w:proofErr w:type="gramStart"/>
      <w:r>
        <w:t>порядке</w:t>
      </w:r>
      <w:proofErr w:type="gramEnd"/>
      <w:r>
        <w:t xml:space="preserve"> межведомственного информационного взаимодействия, могут быть представлены инвалидами, родителями (законными представителями) детей-инвалидов самостоятельно. </w:t>
      </w:r>
      <w:proofErr w:type="gramStart"/>
      <w:r>
        <w:t>При этом Агентство социального благополучия населения устно (с фиксацией сведений о телефонном звонке) или письменно уведомляет родителей (законных представителей) детей-инвалидов о возможности представления документов, имеющихся у них и подтверждающих сведения, указанные в настоящем подпункте, запрашиваемые в порядке межведомственного информационного взаимодействия, если данные сведения не поступили в течение 5 рабочих дней с даты направления межведомственного запроса.</w:t>
      </w:r>
      <w:proofErr w:type="gramEnd"/>
    </w:p>
    <w:p w:rsidR="00424233" w:rsidRDefault="00424233">
      <w:pPr>
        <w:pStyle w:val="ConsPlusNormal"/>
        <w:jc w:val="both"/>
      </w:pPr>
      <w:r>
        <w:t xml:space="preserve">(абзац введен </w:t>
      </w:r>
      <w:hyperlink r:id="rId78">
        <w:r>
          <w:rPr>
            <w:color w:val="0000FF"/>
          </w:rPr>
          <w:t>постановлением</w:t>
        </w:r>
      </w:hyperlink>
      <w:r>
        <w:t xml:space="preserve"> Правительства ХМАО - Югры от 27.03.2020 N 97-п; в ред. </w:t>
      </w:r>
      <w:hyperlink r:id="rId79">
        <w:r>
          <w:rPr>
            <w:color w:val="0000FF"/>
          </w:rPr>
          <w:t>постановления</w:t>
        </w:r>
      </w:hyperlink>
      <w:r>
        <w:t xml:space="preserve"> Правительства ХМАО - Югры от 25.11.2022 N 628-п)</w:t>
      </w:r>
    </w:p>
    <w:p w:rsidR="00424233" w:rsidRDefault="00424233">
      <w:pPr>
        <w:pStyle w:val="ConsPlusNormal"/>
        <w:spacing w:before="220"/>
        <w:ind w:firstLine="540"/>
        <w:jc w:val="both"/>
      </w:pPr>
      <w:r>
        <w:t>Днем обращения считается день приема заявления со всеми документами многофункциональным центром.</w:t>
      </w:r>
    </w:p>
    <w:p w:rsidR="00424233" w:rsidRDefault="00424233">
      <w:pPr>
        <w:pStyle w:val="ConsPlusNormal"/>
        <w:jc w:val="both"/>
      </w:pPr>
      <w:r>
        <w:t xml:space="preserve">(в ред. </w:t>
      </w:r>
      <w:hyperlink r:id="rId80">
        <w:r>
          <w:rPr>
            <w:color w:val="0000FF"/>
          </w:rPr>
          <w:t>постановления</w:t>
        </w:r>
      </w:hyperlink>
      <w:r>
        <w:t xml:space="preserve"> Правительства ХМАО - Югры от 26.12.2014 N 512-п)</w:t>
      </w:r>
    </w:p>
    <w:p w:rsidR="00424233" w:rsidRDefault="00424233">
      <w:pPr>
        <w:pStyle w:val="ConsPlusNormal"/>
        <w:spacing w:before="220"/>
        <w:ind w:firstLine="540"/>
        <w:jc w:val="both"/>
      </w:pPr>
      <w:r>
        <w:t>При направлении заявления и документов в Агентство социального благополучия населения почтовым отправлением днем обращения считается дата отправления, указанная на почтовом штемпеле.</w:t>
      </w:r>
    </w:p>
    <w:p w:rsidR="00424233" w:rsidRDefault="00424233">
      <w:pPr>
        <w:pStyle w:val="ConsPlusNormal"/>
        <w:jc w:val="both"/>
      </w:pPr>
      <w:r>
        <w:t xml:space="preserve">(в ред. постановлений Правительства ХМАО - Югры от 26.12.2014 </w:t>
      </w:r>
      <w:hyperlink r:id="rId81">
        <w:r>
          <w:rPr>
            <w:color w:val="0000FF"/>
          </w:rPr>
          <w:t>N 512-п</w:t>
        </w:r>
      </w:hyperlink>
      <w:r>
        <w:t xml:space="preserve">, от 25.11.2022 </w:t>
      </w:r>
      <w:hyperlink r:id="rId82">
        <w:r>
          <w:rPr>
            <w:color w:val="0000FF"/>
          </w:rPr>
          <w:t>N 628-п</w:t>
        </w:r>
      </w:hyperlink>
      <w:r>
        <w:t>)</w:t>
      </w:r>
    </w:p>
    <w:p w:rsidR="00424233" w:rsidRDefault="00424233">
      <w:pPr>
        <w:pStyle w:val="ConsPlusNormal"/>
        <w:spacing w:before="220"/>
        <w:ind w:firstLine="540"/>
        <w:jc w:val="both"/>
      </w:pPr>
      <w:r>
        <w:t>Порядок передачи многофункциональным центром принятых им заявлений и документов в Агентство социального благополучия населения определяется соглашением, заключенным между Департаментом социального развития Ханты-Мансийского автономного округа - Югры и Автономным учреждением Ханты-Мансийского автономного округа - Югры "Многофункциональный центр предоставления государственных и муниципальных услуг Югры".</w:t>
      </w:r>
    </w:p>
    <w:p w:rsidR="00424233" w:rsidRDefault="00424233">
      <w:pPr>
        <w:pStyle w:val="ConsPlusNormal"/>
        <w:jc w:val="both"/>
      </w:pPr>
      <w:r>
        <w:t xml:space="preserve">(в ред. постановлений Правительства ХМАО - Югры от 26.12.2014 </w:t>
      </w:r>
      <w:hyperlink r:id="rId83">
        <w:r>
          <w:rPr>
            <w:color w:val="0000FF"/>
          </w:rPr>
          <w:t>N 512-п</w:t>
        </w:r>
      </w:hyperlink>
      <w:r>
        <w:t xml:space="preserve">, от 25.11.2022 </w:t>
      </w:r>
      <w:hyperlink r:id="rId84">
        <w:r>
          <w:rPr>
            <w:color w:val="0000FF"/>
          </w:rPr>
          <w:t>N 628-п</w:t>
        </w:r>
      </w:hyperlink>
      <w:r>
        <w:t>)</w:t>
      </w:r>
    </w:p>
    <w:p w:rsidR="00424233" w:rsidRDefault="00424233">
      <w:pPr>
        <w:pStyle w:val="ConsPlusNormal"/>
        <w:spacing w:before="220"/>
        <w:ind w:firstLine="540"/>
        <w:jc w:val="both"/>
      </w:pPr>
      <w:r>
        <w:t>6. Агентство социального благополучия населения в течение 10 рабочих дней со дня поступления заявления в многофункциональный центр либо в Агентство социального благополучия населения принимает решение о выплате компенсации либо о мотивированном отказе.</w:t>
      </w:r>
    </w:p>
    <w:p w:rsidR="00424233" w:rsidRDefault="00424233">
      <w:pPr>
        <w:pStyle w:val="ConsPlusNormal"/>
        <w:jc w:val="both"/>
      </w:pPr>
      <w:r>
        <w:lastRenderedPageBreak/>
        <w:t xml:space="preserve">(в ред. постановлений Правительства ХМАО - Югры от 07.12.2012 </w:t>
      </w:r>
      <w:hyperlink r:id="rId85">
        <w:r>
          <w:rPr>
            <w:color w:val="0000FF"/>
          </w:rPr>
          <w:t>N 495-п</w:t>
        </w:r>
      </w:hyperlink>
      <w:r>
        <w:t xml:space="preserve">, от 26.12.2014 </w:t>
      </w:r>
      <w:hyperlink r:id="rId86">
        <w:r>
          <w:rPr>
            <w:color w:val="0000FF"/>
          </w:rPr>
          <w:t>N 512-п</w:t>
        </w:r>
      </w:hyperlink>
      <w:r>
        <w:t xml:space="preserve">, от 25.11.2022 </w:t>
      </w:r>
      <w:hyperlink r:id="rId87">
        <w:r>
          <w:rPr>
            <w:color w:val="0000FF"/>
          </w:rPr>
          <w:t>N 628-п</w:t>
        </w:r>
      </w:hyperlink>
      <w:r>
        <w:t>)</w:t>
      </w:r>
    </w:p>
    <w:p w:rsidR="00424233" w:rsidRDefault="00424233">
      <w:pPr>
        <w:pStyle w:val="ConsPlusNormal"/>
        <w:spacing w:before="220"/>
        <w:ind w:firstLine="540"/>
        <w:jc w:val="both"/>
      </w:pPr>
      <w:r>
        <w:t xml:space="preserve">Указанный срок исчисляется со дня первого поступления в Агентство социального благополучия населения заявления и документов одним из способов, предусмотренных </w:t>
      </w:r>
      <w:hyperlink w:anchor="P101">
        <w:r>
          <w:rPr>
            <w:color w:val="0000FF"/>
          </w:rPr>
          <w:t>абзацем вторым подпункта 5.3 пункта 5</w:t>
        </w:r>
      </w:hyperlink>
      <w:r>
        <w:t xml:space="preserve"> настоящего Порядка.</w:t>
      </w:r>
    </w:p>
    <w:p w:rsidR="00424233" w:rsidRDefault="00424233">
      <w:pPr>
        <w:pStyle w:val="ConsPlusNormal"/>
        <w:jc w:val="both"/>
      </w:pPr>
      <w:r>
        <w:t xml:space="preserve">(абзац введен </w:t>
      </w:r>
      <w:hyperlink r:id="rId88">
        <w:r>
          <w:rPr>
            <w:color w:val="0000FF"/>
          </w:rPr>
          <w:t>постановлением</w:t>
        </w:r>
      </w:hyperlink>
      <w:r>
        <w:t xml:space="preserve"> Правительства ХМАО - Югры от 26.02.2016 N 53-п; в ред. постановлений Правительства ХМАО - Югры от 10.09.2021 </w:t>
      </w:r>
      <w:hyperlink r:id="rId89">
        <w:r>
          <w:rPr>
            <w:color w:val="0000FF"/>
          </w:rPr>
          <w:t>N 347-п</w:t>
        </w:r>
      </w:hyperlink>
      <w:r>
        <w:t xml:space="preserve">, от 25.11.2022 </w:t>
      </w:r>
      <w:hyperlink r:id="rId90">
        <w:r>
          <w:rPr>
            <w:color w:val="0000FF"/>
          </w:rPr>
          <w:t>N 628-п</w:t>
        </w:r>
      </w:hyperlink>
      <w:r>
        <w:t>)</w:t>
      </w:r>
    </w:p>
    <w:p w:rsidR="00424233" w:rsidRDefault="00424233">
      <w:pPr>
        <w:pStyle w:val="ConsPlusNormal"/>
        <w:spacing w:before="220"/>
        <w:ind w:firstLine="540"/>
        <w:jc w:val="both"/>
      </w:pPr>
      <w:r>
        <w:t>Компенсации затрат родителей (законных представителей) на воспитание, обучение и образование детей-инвалидов и компенсации затрат инвалидов и родителей (законных представителей) детей-инвалидов на получение профессионального образования предоставляет Агентство социального благополучия населения по месту фактического проживания граждан при наличии места жительства либо места пребывания в Ханты-Мансийском автономном округе - Югре.</w:t>
      </w:r>
    </w:p>
    <w:p w:rsidR="00424233" w:rsidRDefault="00424233">
      <w:pPr>
        <w:pStyle w:val="ConsPlusNormal"/>
        <w:jc w:val="both"/>
      </w:pPr>
      <w:r>
        <w:t xml:space="preserve">(абзац введен </w:t>
      </w:r>
      <w:hyperlink r:id="rId91">
        <w:r>
          <w:rPr>
            <w:color w:val="0000FF"/>
          </w:rPr>
          <w:t>постановлением</w:t>
        </w:r>
      </w:hyperlink>
      <w:r>
        <w:t xml:space="preserve"> Правительства ХМАО - Югры от 21.12.2018 N 490-п; в ред. </w:t>
      </w:r>
      <w:hyperlink r:id="rId92">
        <w:r>
          <w:rPr>
            <w:color w:val="0000FF"/>
          </w:rPr>
          <w:t>постановления</w:t>
        </w:r>
      </w:hyperlink>
      <w:r>
        <w:t xml:space="preserve"> Правительства ХМАО - Югры от 25.11.2022 N 628-п)</w:t>
      </w:r>
    </w:p>
    <w:p w:rsidR="00424233" w:rsidRDefault="00424233">
      <w:pPr>
        <w:pStyle w:val="ConsPlusNormal"/>
        <w:spacing w:before="220"/>
        <w:ind w:firstLine="540"/>
        <w:jc w:val="both"/>
      </w:pPr>
      <w:r>
        <w:t>7. Основаниями для отказа в выплате компенсации являются:</w:t>
      </w:r>
    </w:p>
    <w:p w:rsidR="00424233" w:rsidRDefault="00424233">
      <w:pPr>
        <w:pStyle w:val="ConsPlusNormal"/>
        <w:spacing w:before="220"/>
        <w:ind w:firstLine="540"/>
        <w:jc w:val="both"/>
      </w:pPr>
      <w:r>
        <w:t xml:space="preserve">обращение ненадлежащего заявителя - гражданин, обратившийся за выплатой компенсации, не соответствует условиям </w:t>
      </w:r>
      <w:hyperlink w:anchor="P62">
        <w:r>
          <w:rPr>
            <w:color w:val="0000FF"/>
          </w:rPr>
          <w:t>пунктов 1</w:t>
        </w:r>
      </w:hyperlink>
      <w:r>
        <w:t xml:space="preserve">, </w:t>
      </w:r>
      <w:hyperlink w:anchor="P74">
        <w:r>
          <w:rPr>
            <w:color w:val="0000FF"/>
          </w:rPr>
          <w:t>2</w:t>
        </w:r>
      </w:hyperlink>
      <w:r>
        <w:t xml:space="preserve"> настоящего Порядка;</w:t>
      </w:r>
    </w:p>
    <w:p w:rsidR="00424233" w:rsidRDefault="00424233">
      <w:pPr>
        <w:pStyle w:val="ConsPlusNormal"/>
        <w:spacing w:before="220"/>
        <w:ind w:firstLine="540"/>
        <w:jc w:val="both"/>
      </w:pPr>
      <w:r>
        <w:t xml:space="preserve">непредоставление необходимых для выплаты компенсации документов, указанных в </w:t>
      </w:r>
      <w:hyperlink w:anchor="P85">
        <w:r>
          <w:rPr>
            <w:color w:val="0000FF"/>
          </w:rPr>
          <w:t>пунктах 4</w:t>
        </w:r>
      </w:hyperlink>
      <w:r>
        <w:t xml:space="preserve">, </w:t>
      </w:r>
      <w:hyperlink w:anchor="P93">
        <w:r>
          <w:rPr>
            <w:color w:val="0000FF"/>
          </w:rPr>
          <w:t>5</w:t>
        </w:r>
      </w:hyperlink>
      <w:r>
        <w:t xml:space="preserve"> настоящего Порядка;</w:t>
      </w:r>
    </w:p>
    <w:p w:rsidR="00424233" w:rsidRDefault="00424233">
      <w:pPr>
        <w:pStyle w:val="ConsPlusNormal"/>
        <w:spacing w:before="220"/>
        <w:ind w:firstLine="540"/>
        <w:jc w:val="both"/>
      </w:pPr>
      <w:r>
        <w:t>наличие фактов предоставления заявителем заведомо недостоверных и (или) неполных сведений.</w:t>
      </w:r>
    </w:p>
    <w:p w:rsidR="00424233" w:rsidRDefault="00424233">
      <w:pPr>
        <w:pStyle w:val="ConsPlusNormal"/>
        <w:spacing w:before="220"/>
        <w:ind w:firstLine="540"/>
        <w:jc w:val="both"/>
      </w:pPr>
      <w:r>
        <w:t xml:space="preserve">8. Утратил силу. - </w:t>
      </w:r>
      <w:hyperlink r:id="rId93">
        <w:r>
          <w:rPr>
            <w:color w:val="0000FF"/>
          </w:rPr>
          <w:t>Постановление</w:t>
        </w:r>
      </w:hyperlink>
      <w:r>
        <w:t xml:space="preserve"> Правительства ХМАО - Югры от 22.12.2017 N 544-п.</w:t>
      </w:r>
    </w:p>
    <w:p w:rsidR="00424233" w:rsidRDefault="00424233">
      <w:pPr>
        <w:pStyle w:val="ConsPlusNormal"/>
        <w:spacing w:before="220"/>
        <w:ind w:firstLine="540"/>
        <w:jc w:val="both"/>
      </w:pPr>
      <w:r>
        <w:t xml:space="preserve">9. Ежемесячные компенсации, указанные в </w:t>
      </w:r>
      <w:hyperlink w:anchor="P65">
        <w:proofErr w:type="gramStart"/>
        <w:r>
          <w:rPr>
            <w:color w:val="0000FF"/>
          </w:rPr>
          <w:t>подпунктах</w:t>
        </w:r>
        <w:proofErr w:type="gramEnd"/>
        <w:r>
          <w:rPr>
            <w:color w:val="0000FF"/>
          </w:rPr>
          <w:t xml:space="preserve"> 1.2</w:t>
        </w:r>
      </w:hyperlink>
      <w:r>
        <w:t xml:space="preserve">, </w:t>
      </w:r>
      <w:hyperlink w:anchor="P70">
        <w:r>
          <w:rPr>
            <w:color w:val="0000FF"/>
          </w:rPr>
          <w:t>1.5 пункта 1</w:t>
        </w:r>
      </w:hyperlink>
      <w:r>
        <w:t xml:space="preserve"> настоящего Порядка, выплачиваются в течение учебного года.</w:t>
      </w:r>
    </w:p>
    <w:p w:rsidR="00424233" w:rsidRDefault="00424233">
      <w:pPr>
        <w:pStyle w:val="ConsPlusNormal"/>
        <w:spacing w:before="220"/>
        <w:ind w:firstLine="540"/>
        <w:jc w:val="both"/>
      </w:pPr>
      <w:r>
        <w:t>10. Ежемесячные компенсации, назначаемые по заявлению, выплачиваются с месяца, в котором подано заявление, в беззаявительном порядке - с месяца поступления сведений органов управления образованием.</w:t>
      </w:r>
    </w:p>
    <w:p w:rsidR="00424233" w:rsidRDefault="00424233">
      <w:pPr>
        <w:pStyle w:val="ConsPlusNormal"/>
        <w:jc w:val="both"/>
      </w:pPr>
      <w:r>
        <w:t xml:space="preserve">(п. 10 в ред. </w:t>
      </w:r>
      <w:hyperlink r:id="rId94">
        <w:r>
          <w:rPr>
            <w:color w:val="0000FF"/>
          </w:rPr>
          <w:t>постановления</w:t>
        </w:r>
      </w:hyperlink>
      <w:r>
        <w:t xml:space="preserve"> Правительства ХМАО - Югры от 22.12.2017 N 544-п)</w:t>
      </w:r>
    </w:p>
    <w:p w:rsidR="00424233" w:rsidRDefault="00424233">
      <w:pPr>
        <w:pStyle w:val="ConsPlusNormal"/>
        <w:spacing w:before="220"/>
        <w:ind w:firstLine="540"/>
        <w:jc w:val="both"/>
      </w:pPr>
      <w:r>
        <w:t xml:space="preserve">11. Ежегодные компенсации, указанные в </w:t>
      </w:r>
      <w:hyperlink w:anchor="P67">
        <w:proofErr w:type="gramStart"/>
        <w:r>
          <w:rPr>
            <w:color w:val="0000FF"/>
          </w:rPr>
          <w:t>подпункте</w:t>
        </w:r>
        <w:proofErr w:type="gramEnd"/>
        <w:r>
          <w:rPr>
            <w:color w:val="0000FF"/>
          </w:rPr>
          <w:t xml:space="preserve"> 1.3 пункта 1</w:t>
        </w:r>
      </w:hyperlink>
      <w:r>
        <w:t xml:space="preserve">, в </w:t>
      </w:r>
      <w:hyperlink w:anchor="P74">
        <w:r>
          <w:rPr>
            <w:color w:val="0000FF"/>
          </w:rPr>
          <w:t>пункте 2</w:t>
        </w:r>
      </w:hyperlink>
      <w:r>
        <w:t xml:space="preserve"> настоящего Порядка, выплачиваются в срок до 1 ноября текущего года разовой суммой за текущий год в размере, установленном Законом.</w:t>
      </w:r>
    </w:p>
    <w:p w:rsidR="00424233" w:rsidRDefault="00424233">
      <w:pPr>
        <w:pStyle w:val="ConsPlusNormal"/>
        <w:spacing w:before="220"/>
        <w:ind w:firstLine="540"/>
        <w:jc w:val="both"/>
      </w:pPr>
      <w:r>
        <w:t xml:space="preserve">11.1. При достижении ребенком-инвалидом возраста 18 лет до получения основного общего образования компенсации, установленные </w:t>
      </w:r>
      <w:hyperlink w:anchor="P65">
        <w:r>
          <w:rPr>
            <w:color w:val="0000FF"/>
          </w:rPr>
          <w:t>подпунктами 1.2</w:t>
        </w:r>
      </w:hyperlink>
      <w:r>
        <w:t xml:space="preserve">, </w:t>
      </w:r>
      <w:hyperlink w:anchor="P67">
        <w:r>
          <w:rPr>
            <w:color w:val="0000FF"/>
          </w:rPr>
          <w:t>1.3</w:t>
        </w:r>
      </w:hyperlink>
      <w:r>
        <w:t xml:space="preserve">, </w:t>
      </w:r>
      <w:hyperlink w:anchor="P70">
        <w:r>
          <w:rPr>
            <w:color w:val="0000FF"/>
          </w:rPr>
          <w:t>1.5</w:t>
        </w:r>
      </w:hyperlink>
      <w:r>
        <w:t xml:space="preserve">, </w:t>
      </w:r>
      <w:hyperlink w:anchor="P72">
        <w:r>
          <w:rPr>
            <w:color w:val="0000FF"/>
          </w:rPr>
          <w:t>1.6 пункта 1</w:t>
        </w:r>
      </w:hyperlink>
      <w:r>
        <w:t xml:space="preserve"> настоящего Порядка, выплачиваются до окончания учебного года, в котором такой ребенок заканчивает получение основного общего образования.</w:t>
      </w:r>
    </w:p>
    <w:p w:rsidR="00424233" w:rsidRDefault="00424233">
      <w:pPr>
        <w:pStyle w:val="ConsPlusNormal"/>
        <w:jc w:val="both"/>
      </w:pPr>
      <w:r>
        <w:t xml:space="preserve">(п. 11.1 </w:t>
      </w:r>
      <w:proofErr w:type="gramStart"/>
      <w:r>
        <w:t>введен</w:t>
      </w:r>
      <w:proofErr w:type="gramEnd"/>
      <w:r>
        <w:t xml:space="preserve"> </w:t>
      </w:r>
      <w:hyperlink r:id="rId95">
        <w:r>
          <w:rPr>
            <w:color w:val="0000FF"/>
          </w:rPr>
          <w:t>постановлением</w:t>
        </w:r>
      </w:hyperlink>
      <w:r>
        <w:t xml:space="preserve"> Правительства ХМАО - Югры от 25.11.2022 N 628-п)</w:t>
      </w:r>
    </w:p>
    <w:p w:rsidR="00424233" w:rsidRDefault="00424233">
      <w:pPr>
        <w:pStyle w:val="ConsPlusNormal"/>
        <w:spacing w:before="220"/>
        <w:ind w:firstLine="540"/>
        <w:jc w:val="both"/>
      </w:pPr>
      <w:r>
        <w:t xml:space="preserve">11.2. </w:t>
      </w:r>
      <w:proofErr w:type="gramStart"/>
      <w:r>
        <w:t xml:space="preserve">Выплата компенсаций, указанных в </w:t>
      </w:r>
      <w:hyperlink w:anchor="P72">
        <w:r>
          <w:rPr>
            <w:color w:val="0000FF"/>
          </w:rPr>
          <w:t>подпункте 1.6 пункта 1</w:t>
        </w:r>
      </w:hyperlink>
      <w:r>
        <w:t xml:space="preserve">, </w:t>
      </w:r>
      <w:hyperlink w:anchor="P77">
        <w:r>
          <w:rPr>
            <w:color w:val="0000FF"/>
          </w:rPr>
          <w:t>подпункте 2.3 пункта 2</w:t>
        </w:r>
      </w:hyperlink>
      <w:r>
        <w:t xml:space="preserve"> настоящего Порядка, осуществляется за проезд пассажирским автомобильным транспортом (кроме такси), железнодорожным, водным, воздушным транспортом к месту обучения и обратно в границах Ханты-Мансийского автономного округа - Югры, вне зависимости от количества поездок в текущем календарном году.</w:t>
      </w:r>
      <w:proofErr w:type="gramEnd"/>
    </w:p>
    <w:p w:rsidR="00424233" w:rsidRDefault="00424233">
      <w:pPr>
        <w:pStyle w:val="ConsPlusNormal"/>
        <w:jc w:val="both"/>
      </w:pPr>
      <w:r>
        <w:t xml:space="preserve">(п. 11.2 </w:t>
      </w:r>
      <w:proofErr w:type="gramStart"/>
      <w:r>
        <w:t>введен</w:t>
      </w:r>
      <w:proofErr w:type="gramEnd"/>
      <w:r>
        <w:t xml:space="preserve"> </w:t>
      </w:r>
      <w:hyperlink r:id="rId96">
        <w:r>
          <w:rPr>
            <w:color w:val="0000FF"/>
          </w:rPr>
          <w:t>постановлением</w:t>
        </w:r>
      </w:hyperlink>
      <w:r>
        <w:t xml:space="preserve"> Правительства ХМАО - Югры от 25.11.2022 N 628-п)</w:t>
      </w:r>
    </w:p>
    <w:p w:rsidR="00424233" w:rsidRDefault="00424233">
      <w:pPr>
        <w:pStyle w:val="ConsPlusNormal"/>
        <w:jc w:val="both"/>
      </w:pPr>
    </w:p>
    <w:p w:rsidR="00424233" w:rsidRDefault="00424233">
      <w:pPr>
        <w:pStyle w:val="ConsPlusTitle"/>
        <w:jc w:val="center"/>
        <w:outlineLvl w:val="1"/>
      </w:pPr>
      <w:r>
        <w:lastRenderedPageBreak/>
        <w:t>IV. Приостановление, прекращение</w:t>
      </w:r>
    </w:p>
    <w:p w:rsidR="00424233" w:rsidRDefault="00424233">
      <w:pPr>
        <w:pStyle w:val="ConsPlusTitle"/>
        <w:jc w:val="center"/>
      </w:pPr>
      <w:r>
        <w:t>и возобновление выплаты компенсаций</w:t>
      </w:r>
    </w:p>
    <w:p w:rsidR="00424233" w:rsidRDefault="00424233">
      <w:pPr>
        <w:pStyle w:val="ConsPlusNormal"/>
        <w:jc w:val="both"/>
      </w:pPr>
    </w:p>
    <w:p w:rsidR="00424233" w:rsidRDefault="00424233">
      <w:pPr>
        <w:pStyle w:val="ConsPlusNormal"/>
        <w:ind w:firstLine="540"/>
        <w:jc w:val="both"/>
      </w:pPr>
      <w:r>
        <w:t xml:space="preserve">12. Выплата ежемесячных компенсаций прекращается в </w:t>
      </w:r>
      <w:proofErr w:type="gramStart"/>
      <w:r>
        <w:t>случаях</w:t>
      </w:r>
      <w:proofErr w:type="gramEnd"/>
      <w:r>
        <w:t>:</w:t>
      </w:r>
    </w:p>
    <w:p w:rsidR="00424233" w:rsidRDefault="00424233">
      <w:pPr>
        <w:pStyle w:val="ConsPlusNormal"/>
        <w:spacing w:before="220"/>
        <w:ind w:firstLine="540"/>
        <w:jc w:val="both"/>
      </w:pPr>
      <w:r>
        <w:t>определения ребенка на полное государственное обеспечение;</w:t>
      </w:r>
    </w:p>
    <w:p w:rsidR="00424233" w:rsidRDefault="00424233">
      <w:pPr>
        <w:pStyle w:val="ConsPlusNormal"/>
        <w:spacing w:before="220"/>
        <w:ind w:firstLine="540"/>
        <w:jc w:val="both"/>
      </w:pPr>
      <w:r>
        <w:t>лишения (ограничения) родителей ребенка родительских прав;</w:t>
      </w:r>
    </w:p>
    <w:p w:rsidR="00424233" w:rsidRDefault="00424233">
      <w:pPr>
        <w:pStyle w:val="ConsPlusNormal"/>
        <w:spacing w:before="220"/>
        <w:ind w:firstLine="540"/>
        <w:jc w:val="both"/>
      </w:pPr>
      <w:r>
        <w:t>выезда на постоянное место жительства за пределы автономного округа (за исключением выезда на период обучения);</w:t>
      </w:r>
    </w:p>
    <w:p w:rsidR="00424233" w:rsidRDefault="00424233">
      <w:pPr>
        <w:pStyle w:val="ConsPlusNormal"/>
        <w:spacing w:before="220"/>
        <w:ind w:firstLine="540"/>
        <w:jc w:val="both"/>
      </w:pPr>
      <w:r>
        <w:t>смерти получателя компенсации или ребенка-инвалида;</w:t>
      </w:r>
    </w:p>
    <w:p w:rsidR="00424233" w:rsidRDefault="00424233">
      <w:pPr>
        <w:pStyle w:val="ConsPlusNormal"/>
        <w:spacing w:before="220"/>
        <w:ind w:firstLine="540"/>
        <w:jc w:val="both"/>
      </w:pPr>
      <w:r>
        <w:t>утраты статуса инвалида;</w:t>
      </w:r>
    </w:p>
    <w:p w:rsidR="00424233" w:rsidRDefault="00424233">
      <w:pPr>
        <w:pStyle w:val="ConsPlusNormal"/>
        <w:spacing w:before="220"/>
        <w:ind w:firstLine="540"/>
        <w:jc w:val="both"/>
      </w:pPr>
      <w:r>
        <w:t>окончания срока назначения;</w:t>
      </w:r>
    </w:p>
    <w:p w:rsidR="00424233" w:rsidRDefault="00424233">
      <w:pPr>
        <w:pStyle w:val="ConsPlusNormal"/>
        <w:jc w:val="both"/>
      </w:pPr>
      <w:r>
        <w:t xml:space="preserve">(абзац введен </w:t>
      </w:r>
      <w:hyperlink r:id="rId97">
        <w:r>
          <w:rPr>
            <w:color w:val="0000FF"/>
          </w:rPr>
          <w:t>постановлением</w:t>
        </w:r>
      </w:hyperlink>
      <w:r>
        <w:t xml:space="preserve"> Правительства ХМАО - Югры от 22.12.2017 N 544-п)</w:t>
      </w:r>
    </w:p>
    <w:p w:rsidR="00424233" w:rsidRDefault="00424233">
      <w:pPr>
        <w:pStyle w:val="ConsPlusNormal"/>
        <w:spacing w:before="220"/>
        <w:ind w:firstLine="540"/>
        <w:jc w:val="both"/>
      </w:pPr>
      <w:r>
        <w:t>отказа заявителя от получения компенсации.</w:t>
      </w:r>
    </w:p>
    <w:p w:rsidR="00424233" w:rsidRDefault="0042423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2423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24233" w:rsidRDefault="0042423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4233" w:rsidRDefault="0042423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24233" w:rsidRDefault="00424233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24233" w:rsidRDefault="00424233">
            <w:pPr>
              <w:pStyle w:val="ConsPlusNormal"/>
              <w:jc w:val="both"/>
            </w:pPr>
            <w:r>
              <w:rPr>
                <w:color w:val="392C69"/>
              </w:rPr>
              <w:t xml:space="preserve">Нумерация пунктов дана в </w:t>
            </w:r>
            <w:proofErr w:type="gramStart"/>
            <w:r>
              <w:rPr>
                <w:color w:val="392C69"/>
              </w:rPr>
              <w:t>соответствии</w:t>
            </w:r>
            <w:proofErr w:type="gramEnd"/>
            <w:r>
              <w:rPr>
                <w:color w:val="392C69"/>
              </w:rPr>
              <w:t xml:space="preserve">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4233" w:rsidRDefault="00424233">
            <w:pPr>
              <w:pStyle w:val="ConsPlusNormal"/>
            </w:pPr>
          </w:p>
        </w:tc>
      </w:tr>
    </w:tbl>
    <w:p w:rsidR="00424233" w:rsidRDefault="00424233">
      <w:pPr>
        <w:pStyle w:val="ConsPlusNormal"/>
        <w:spacing w:before="280"/>
        <w:ind w:firstLine="540"/>
        <w:jc w:val="both"/>
      </w:pPr>
      <w:r>
        <w:t xml:space="preserve">14. Выплата ежемесячных компенсаций прекращается с первого числа месяца, следующего за месяцем, в </w:t>
      </w:r>
      <w:proofErr w:type="gramStart"/>
      <w:r>
        <w:t>котором</w:t>
      </w:r>
      <w:proofErr w:type="gramEnd"/>
      <w:r>
        <w:t xml:space="preserve"> наступили обстоятельства, являющиеся основанием для прекращения выплаты компенсаций.</w:t>
      </w:r>
    </w:p>
    <w:p w:rsidR="00424233" w:rsidRDefault="00424233">
      <w:pPr>
        <w:pStyle w:val="ConsPlusNormal"/>
        <w:spacing w:before="220"/>
        <w:ind w:firstLine="540"/>
        <w:jc w:val="both"/>
      </w:pPr>
      <w:r>
        <w:t xml:space="preserve">15. По истечении срока инвалидности выплата ежемесячных компенсаций </w:t>
      </w:r>
      <w:proofErr w:type="gramStart"/>
      <w:r>
        <w:t>приостанавливается и возобновляется</w:t>
      </w:r>
      <w:proofErr w:type="gramEnd"/>
      <w:r>
        <w:t xml:space="preserve"> после прохождения переосвидетельствования с месяца приостановления.</w:t>
      </w:r>
    </w:p>
    <w:p w:rsidR="00424233" w:rsidRDefault="00424233">
      <w:pPr>
        <w:pStyle w:val="ConsPlusNormal"/>
        <w:jc w:val="both"/>
      </w:pPr>
      <w:r>
        <w:t xml:space="preserve">(в ред. </w:t>
      </w:r>
      <w:hyperlink r:id="rId98">
        <w:r>
          <w:rPr>
            <w:color w:val="0000FF"/>
          </w:rPr>
          <w:t>постановления</w:t>
        </w:r>
      </w:hyperlink>
      <w:r>
        <w:t xml:space="preserve"> Правительства ХМАО - Югры от 10.09.2021 N 347-п)</w:t>
      </w:r>
    </w:p>
    <w:p w:rsidR="00424233" w:rsidRDefault="00424233">
      <w:pPr>
        <w:pStyle w:val="ConsPlusNormal"/>
        <w:jc w:val="both"/>
      </w:pPr>
    </w:p>
    <w:p w:rsidR="00424233" w:rsidRDefault="00424233">
      <w:pPr>
        <w:pStyle w:val="ConsPlusTitle"/>
        <w:jc w:val="center"/>
        <w:outlineLvl w:val="1"/>
      </w:pPr>
      <w:r>
        <w:t>V. Заключительные положения</w:t>
      </w:r>
    </w:p>
    <w:p w:rsidR="00424233" w:rsidRDefault="00424233">
      <w:pPr>
        <w:pStyle w:val="ConsPlusNormal"/>
        <w:jc w:val="both"/>
      </w:pPr>
    </w:p>
    <w:p w:rsidR="00424233" w:rsidRDefault="00424233">
      <w:pPr>
        <w:pStyle w:val="ConsPlusNormal"/>
        <w:ind w:firstLine="540"/>
        <w:jc w:val="both"/>
      </w:pPr>
      <w:r>
        <w:t xml:space="preserve">16. </w:t>
      </w:r>
      <w:proofErr w:type="gramStart"/>
      <w:r>
        <w:t>Суммы компенсаций затрат, излишне выплаченные получателям (вследствие непредставления или несвоевременного представления необходимых сведений, а также представления документов, содержащих заведомо недостоверные сведения, сокрытия сведений, влияющих на выплату), Агентство социального благополучия населения удерживает из сумм последующих выплат в размере не свыше 20 процентов в месяц или в полном размере по заявлению получателя, поданному непосредственно в многофункциональный центр, либо почтовым отправлением в Агентство</w:t>
      </w:r>
      <w:proofErr w:type="gramEnd"/>
      <w:r>
        <w:t xml:space="preserve"> социального благополучия населения, </w:t>
      </w:r>
      <w:proofErr w:type="gramStart"/>
      <w:r>
        <w:t>осуществивший</w:t>
      </w:r>
      <w:proofErr w:type="gramEnd"/>
      <w:r>
        <w:t xml:space="preserve"> назначение компенсаций затрат.</w:t>
      </w:r>
    </w:p>
    <w:p w:rsidR="00424233" w:rsidRDefault="00424233">
      <w:pPr>
        <w:pStyle w:val="ConsPlusNormal"/>
        <w:jc w:val="both"/>
      </w:pPr>
      <w:r>
        <w:t xml:space="preserve">(в ред. </w:t>
      </w:r>
      <w:hyperlink r:id="rId99">
        <w:r>
          <w:rPr>
            <w:color w:val="0000FF"/>
          </w:rPr>
          <w:t>постановления</w:t>
        </w:r>
      </w:hyperlink>
      <w:r>
        <w:t xml:space="preserve"> Правительства ХМАО - Югры от 25.11.2022 N 628-п)</w:t>
      </w:r>
    </w:p>
    <w:p w:rsidR="00424233" w:rsidRDefault="00424233">
      <w:pPr>
        <w:pStyle w:val="ConsPlusNormal"/>
        <w:spacing w:before="220"/>
        <w:ind w:firstLine="540"/>
        <w:jc w:val="both"/>
      </w:pPr>
      <w:r>
        <w:t xml:space="preserve">Агентство социального благополучия населения в течение 5 рабочих дней со дня прекращения предоставления компенсаций затрат направляет уведомление о необходимости возврата излишне выплаченных сумм в добровольном порядке в течение 1 месяца со дня прекращения. Срок добровольного возврата по заявлению, поданному получателем в многофункциональный центр либо почтовым отправлением в Агентство социального благополучия населения, продлевается до 12 месяцев при наличии задолженности, превышающей величину прожиточного минимума в среднем на душу населения, устанавливаемую Правительством Ханты-Мансийского автономного округа - Югры. В случае отказа получателя от добровольного возврата излишне выплаченных сумм, в том числе </w:t>
      </w:r>
      <w:r>
        <w:lastRenderedPageBreak/>
        <w:t>невозврата в течение срока, предусмотренного настоящим пунктом, они взыскиваются в судебном порядке.</w:t>
      </w:r>
    </w:p>
    <w:p w:rsidR="00424233" w:rsidRDefault="00424233">
      <w:pPr>
        <w:pStyle w:val="ConsPlusNormal"/>
        <w:jc w:val="both"/>
      </w:pPr>
      <w:r>
        <w:t xml:space="preserve">(в ред. </w:t>
      </w:r>
      <w:hyperlink r:id="rId100">
        <w:r>
          <w:rPr>
            <w:color w:val="0000FF"/>
          </w:rPr>
          <w:t>постановления</w:t>
        </w:r>
      </w:hyperlink>
      <w:r>
        <w:t xml:space="preserve"> Правительства ХМАО - Югры от 25.11.2022 N 628-п)</w:t>
      </w:r>
    </w:p>
    <w:p w:rsidR="00424233" w:rsidRDefault="00424233">
      <w:pPr>
        <w:pStyle w:val="ConsPlusNormal"/>
        <w:spacing w:before="220"/>
        <w:ind w:firstLine="540"/>
        <w:jc w:val="both"/>
      </w:pPr>
      <w:proofErr w:type="gramStart"/>
      <w:r>
        <w:t>При смене гражданином места жительства (пребывания, фактического проживания) в пределах Ханты-Мансийского автономного округа - Югры Агентство социального благополучия населения по его новому месту жительства (пребывания, фактического проживания) уведомляет Агентство социального благополучия населения по прежнему месту жительства (пребывания, фактического проживания) гражданина о факте обращения за получением ежемесячных компенсаций затрат и использует полученные от Агентства социального благополучия населения по прежнему месту жительства (пребывания</w:t>
      </w:r>
      <w:proofErr w:type="gramEnd"/>
      <w:r>
        <w:t>, фактического проживания) гражданина сведения о периоде предоставления ежемесячных компенсаций затрат и дате их прекращения. При этом переплата либо задолженность учитывается при дальнейших расчетах, связанных с ежемесячной компенсацией затрат, по новому месту жительства (пребывания, фактического проживания) гражданина.</w:t>
      </w:r>
    </w:p>
    <w:p w:rsidR="00424233" w:rsidRDefault="00424233">
      <w:pPr>
        <w:pStyle w:val="ConsPlusNormal"/>
        <w:jc w:val="both"/>
      </w:pPr>
      <w:r>
        <w:t xml:space="preserve">(в ред. </w:t>
      </w:r>
      <w:hyperlink r:id="rId101">
        <w:r>
          <w:rPr>
            <w:color w:val="0000FF"/>
          </w:rPr>
          <w:t>постановления</w:t>
        </w:r>
      </w:hyperlink>
      <w:r>
        <w:t xml:space="preserve"> Правительства ХМАО - Югры от 25.11.2022 N 628-п)</w:t>
      </w:r>
    </w:p>
    <w:p w:rsidR="00424233" w:rsidRDefault="00424233">
      <w:pPr>
        <w:pStyle w:val="ConsPlusNormal"/>
        <w:jc w:val="both"/>
      </w:pPr>
      <w:r>
        <w:t xml:space="preserve">(п. 16 в ред. </w:t>
      </w:r>
      <w:hyperlink r:id="rId102">
        <w:r>
          <w:rPr>
            <w:color w:val="0000FF"/>
          </w:rPr>
          <w:t>постановления</w:t>
        </w:r>
      </w:hyperlink>
      <w:r>
        <w:t xml:space="preserve"> Правительства ХМАО - Югры от 21.12.2018 N 490-п)</w:t>
      </w:r>
    </w:p>
    <w:p w:rsidR="00424233" w:rsidRDefault="00424233">
      <w:pPr>
        <w:pStyle w:val="ConsPlusNormal"/>
        <w:spacing w:before="220"/>
        <w:ind w:firstLine="540"/>
        <w:jc w:val="both"/>
      </w:pPr>
      <w:r>
        <w:t>17. Суммы компенсаций затрат, излишне выплаченные гражданам по вине организаций (учреждений), представивших недостоверную информацию, удержанию не подлежат.</w:t>
      </w:r>
    </w:p>
    <w:p w:rsidR="00424233" w:rsidRDefault="00424233">
      <w:pPr>
        <w:pStyle w:val="ConsPlusNormal"/>
        <w:jc w:val="both"/>
      </w:pPr>
    </w:p>
    <w:p w:rsidR="00424233" w:rsidRDefault="00424233">
      <w:pPr>
        <w:pStyle w:val="ConsPlusNormal"/>
        <w:jc w:val="both"/>
      </w:pPr>
    </w:p>
    <w:p w:rsidR="00424233" w:rsidRDefault="0042423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93DC5" w:rsidRDefault="00393DC5">
      <w:bookmarkStart w:id="18" w:name="_GoBack"/>
      <w:bookmarkEnd w:id="18"/>
    </w:p>
    <w:sectPr w:rsidR="00393DC5" w:rsidSect="005B3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233"/>
    <w:rsid w:val="00393DC5"/>
    <w:rsid w:val="0042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423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2423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2423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423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2423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2423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926&amp;n=68774&amp;dst=100010" TargetMode="External"/><Relationship Id="rId21" Type="http://schemas.openxmlformats.org/officeDocument/2006/relationships/hyperlink" Target="https://login.consultant.ru/link/?req=doc&amp;base=RLAW926&amp;n=305238&amp;dst=100007" TargetMode="External"/><Relationship Id="rId42" Type="http://schemas.openxmlformats.org/officeDocument/2006/relationships/hyperlink" Target="https://login.consultant.ru/link/?req=doc&amp;base=RLAW926&amp;n=305238&amp;dst=100007" TargetMode="External"/><Relationship Id="rId47" Type="http://schemas.openxmlformats.org/officeDocument/2006/relationships/hyperlink" Target="https://login.consultant.ru/link/?req=doc&amp;base=RLAW926&amp;n=164158&amp;dst=100008" TargetMode="External"/><Relationship Id="rId63" Type="http://schemas.openxmlformats.org/officeDocument/2006/relationships/hyperlink" Target="https://login.consultant.ru/link/?req=doc&amp;base=RLAW926&amp;n=267849&amp;dst=100031" TargetMode="External"/><Relationship Id="rId68" Type="http://schemas.openxmlformats.org/officeDocument/2006/relationships/hyperlink" Target="https://login.consultant.ru/link/?req=doc&amp;base=RLAW926&amp;n=239600&amp;dst=100012" TargetMode="External"/><Relationship Id="rId84" Type="http://schemas.openxmlformats.org/officeDocument/2006/relationships/hyperlink" Target="https://login.consultant.ru/link/?req=doc&amp;base=RLAW926&amp;n=267849&amp;dst=100048" TargetMode="External"/><Relationship Id="rId89" Type="http://schemas.openxmlformats.org/officeDocument/2006/relationships/hyperlink" Target="https://login.consultant.ru/link/?req=doc&amp;base=RLAW926&amp;n=239600&amp;dst=100021" TargetMode="External"/><Relationship Id="rId7" Type="http://schemas.openxmlformats.org/officeDocument/2006/relationships/hyperlink" Target="https://login.consultant.ru/link/?req=doc&amp;base=RLAW926&amp;n=58454&amp;dst=100005" TargetMode="External"/><Relationship Id="rId71" Type="http://schemas.openxmlformats.org/officeDocument/2006/relationships/hyperlink" Target="https://login.consultant.ru/link/?req=doc&amp;base=RLAW926&amp;n=267849&amp;dst=100041" TargetMode="External"/><Relationship Id="rId92" Type="http://schemas.openxmlformats.org/officeDocument/2006/relationships/hyperlink" Target="https://login.consultant.ru/link/?req=doc&amp;base=RLAW926&amp;n=267849&amp;dst=10004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926&amp;n=164158&amp;dst=100005" TargetMode="External"/><Relationship Id="rId29" Type="http://schemas.openxmlformats.org/officeDocument/2006/relationships/hyperlink" Target="https://login.consultant.ru/link/?req=doc&amp;base=RLAW926&amp;n=68774&amp;dst=100014" TargetMode="External"/><Relationship Id="rId11" Type="http://schemas.openxmlformats.org/officeDocument/2006/relationships/hyperlink" Target="https://login.consultant.ru/link/?req=doc&amp;base=RLAW926&amp;n=96693&amp;dst=100006" TargetMode="External"/><Relationship Id="rId24" Type="http://schemas.openxmlformats.org/officeDocument/2006/relationships/hyperlink" Target="https://login.consultant.ru/link/?req=doc&amp;base=RLAW926&amp;n=68774&amp;dst=100008" TargetMode="External"/><Relationship Id="rId32" Type="http://schemas.openxmlformats.org/officeDocument/2006/relationships/hyperlink" Target="https://login.consultant.ru/link/?req=doc&amp;base=RLAW926&amp;n=96693&amp;dst=100006" TargetMode="External"/><Relationship Id="rId37" Type="http://schemas.openxmlformats.org/officeDocument/2006/relationships/hyperlink" Target="https://login.consultant.ru/link/?req=doc&amp;base=RLAW926&amp;n=164158&amp;dst=100007" TargetMode="External"/><Relationship Id="rId40" Type="http://schemas.openxmlformats.org/officeDocument/2006/relationships/hyperlink" Target="https://login.consultant.ru/link/?req=doc&amp;base=RLAW926&amp;n=239600&amp;dst=100005" TargetMode="External"/><Relationship Id="rId45" Type="http://schemas.openxmlformats.org/officeDocument/2006/relationships/hyperlink" Target="https://login.consultant.ru/link/?req=doc&amp;base=RLAW926&amp;n=248168&amp;dst=100039" TargetMode="External"/><Relationship Id="rId53" Type="http://schemas.openxmlformats.org/officeDocument/2006/relationships/hyperlink" Target="https://login.consultant.ru/link/?req=doc&amp;base=RLAW926&amp;n=267849&amp;dst=100011" TargetMode="External"/><Relationship Id="rId58" Type="http://schemas.openxmlformats.org/officeDocument/2006/relationships/hyperlink" Target="https://login.consultant.ru/link/?req=doc&amp;base=RLAW926&amp;n=219261&amp;dst=100011" TargetMode="External"/><Relationship Id="rId66" Type="http://schemas.openxmlformats.org/officeDocument/2006/relationships/hyperlink" Target="https://login.consultant.ru/link/?req=doc&amp;base=RLAW926&amp;n=239600&amp;dst=100010" TargetMode="External"/><Relationship Id="rId74" Type="http://schemas.openxmlformats.org/officeDocument/2006/relationships/hyperlink" Target="https://login.consultant.ru/link/?req=doc&amp;base=RLAW926&amp;n=239600&amp;dst=100017" TargetMode="External"/><Relationship Id="rId79" Type="http://schemas.openxmlformats.org/officeDocument/2006/relationships/hyperlink" Target="https://login.consultant.ru/link/?req=doc&amp;base=RLAW926&amp;n=267849&amp;dst=100045" TargetMode="External"/><Relationship Id="rId87" Type="http://schemas.openxmlformats.org/officeDocument/2006/relationships/hyperlink" Target="https://login.consultant.ru/link/?req=doc&amp;base=RLAW926&amp;n=267849&amp;dst=100049" TargetMode="External"/><Relationship Id="rId102" Type="http://schemas.openxmlformats.org/officeDocument/2006/relationships/hyperlink" Target="https://login.consultant.ru/link/?req=doc&amp;base=RLAW926&amp;n=206707&amp;dst=100031" TargetMode="External"/><Relationship Id="rId5" Type="http://schemas.openxmlformats.org/officeDocument/2006/relationships/hyperlink" Target="https://www.consultant.ru" TargetMode="External"/><Relationship Id="rId61" Type="http://schemas.openxmlformats.org/officeDocument/2006/relationships/hyperlink" Target="https://login.consultant.ru/link/?req=doc&amp;base=RLAW926&amp;n=248168&amp;dst=100040" TargetMode="External"/><Relationship Id="rId82" Type="http://schemas.openxmlformats.org/officeDocument/2006/relationships/hyperlink" Target="https://login.consultant.ru/link/?req=doc&amp;base=RLAW926&amp;n=267849&amp;dst=100048" TargetMode="External"/><Relationship Id="rId90" Type="http://schemas.openxmlformats.org/officeDocument/2006/relationships/hyperlink" Target="https://login.consultant.ru/link/?req=doc&amp;base=RLAW926&amp;n=267849&amp;dst=100049" TargetMode="External"/><Relationship Id="rId95" Type="http://schemas.openxmlformats.org/officeDocument/2006/relationships/hyperlink" Target="https://login.consultant.ru/link/?req=doc&amp;base=RLAW926&amp;n=267849&amp;dst=100050" TargetMode="External"/><Relationship Id="rId19" Type="http://schemas.openxmlformats.org/officeDocument/2006/relationships/hyperlink" Target="https://login.consultant.ru/link/?req=doc&amp;base=RLAW926&amp;n=239600&amp;dst=100005" TargetMode="External"/><Relationship Id="rId14" Type="http://schemas.openxmlformats.org/officeDocument/2006/relationships/hyperlink" Target="https://login.consultant.ru/link/?req=doc&amp;base=RLAW926&amp;n=149782&amp;dst=100009" TargetMode="External"/><Relationship Id="rId22" Type="http://schemas.openxmlformats.org/officeDocument/2006/relationships/hyperlink" Target="https://login.consultant.ru/link/?req=doc&amp;base=RLAW926&amp;n=288156&amp;dst=100138" TargetMode="External"/><Relationship Id="rId27" Type="http://schemas.openxmlformats.org/officeDocument/2006/relationships/hyperlink" Target="https://login.consultant.ru/link/?req=doc&amp;base=RLAW926&amp;n=68774&amp;dst=100011" TargetMode="External"/><Relationship Id="rId30" Type="http://schemas.openxmlformats.org/officeDocument/2006/relationships/hyperlink" Target="https://login.consultant.ru/link/?req=doc&amp;base=RLAW926&amp;n=248168&amp;dst=100038" TargetMode="External"/><Relationship Id="rId35" Type="http://schemas.openxmlformats.org/officeDocument/2006/relationships/hyperlink" Target="https://login.consultant.ru/link/?req=doc&amp;base=RLAW926&amp;n=149782&amp;dst=100009" TargetMode="External"/><Relationship Id="rId43" Type="http://schemas.openxmlformats.org/officeDocument/2006/relationships/hyperlink" Target="https://login.consultant.ru/link/?req=doc&amp;base=RLAW926&amp;n=288156&amp;dst=100138" TargetMode="External"/><Relationship Id="rId48" Type="http://schemas.openxmlformats.org/officeDocument/2006/relationships/hyperlink" Target="https://login.consultant.ru/link/?req=doc&amp;base=RLAW926&amp;n=267849&amp;dst=100006" TargetMode="External"/><Relationship Id="rId56" Type="http://schemas.openxmlformats.org/officeDocument/2006/relationships/hyperlink" Target="https://login.consultant.ru/link/?req=doc&amp;base=RLAW926&amp;n=267849&amp;dst=100020" TargetMode="External"/><Relationship Id="rId64" Type="http://schemas.openxmlformats.org/officeDocument/2006/relationships/hyperlink" Target="https://login.consultant.ru/link/?req=doc&amp;base=RLAW926&amp;n=267849&amp;dst=100033" TargetMode="External"/><Relationship Id="rId69" Type="http://schemas.openxmlformats.org/officeDocument/2006/relationships/hyperlink" Target="https://login.consultant.ru/link/?req=doc&amp;base=RLAW926&amp;n=239600&amp;dst=100013" TargetMode="External"/><Relationship Id="rId77" Type="http://schemas.openxmlformats.org/officeDocument/2006/relationships/hyperlink" Target="https://login.consultant.ru/link/?req=doc&amp;base=RLAW926&amp;n=305238&amp;dst=100011" TargetMode="External"/><Relationship Id="rId100" Type="http://schemas.openxmlformats.org/officeDocument/2006/relationships/hyperlink" Target="https://login.consultant.ru/link/?req=doc&amp;base=RLAW926&amp;n=267849&amp;dst=100054" TargetMode="External"/><Relationship Id="rId8" Type="http://schemas.openxmlformats.org/officeDocument/2006/relationships/hyperlink" Target="https://login.consultant.ru/link/?req=doc&amp;base=RLAW926&amp;n=68774&amp;dst=100005" TargetMode="External"/><Relationship Id="rId51" Type="http://schemas.openxmlformats.org/officeDocument/2006/relationships/hyperlink" Target="https://login.consultant.ru/link/?req=doc&amp;base=RLAW926&amp;n=267849&amp;dst=100009" TargetMode="External"/><Relationship Id="rId72" Type="http://schemas.openxmlformats.org/officeDocument/2006/relationships/hyperlink" Target="https://login.consultant.ru/link/?req=doc&amp;base=RLAW926&amp;n=239600&amp;dst=100016" TargetMode="External"/><Relationship Id="rId80" Type="http://schemas.openxmlformats.org/officeDocument/2006/relationships/hyperlink" Target="https://login.consultant.ru/link/?req=doc&amp;base=RLAW926&amp;n=181210&amp;dst=100287" TargetMode="External"/><Relationship Id="rId85" Type="http://schemas.openxmlformats.org/officeDocument/2006/relationships/hyperlink" Target="https://login.consultant.ru/link/?req=doc&amp;base=RLAW926&amp;n=248168&amp;dst=100040" TargetMode="External"/><Relationship Id="rId93" Type="http://schemas.openxmlformats.org/officeDocument/2006/relationships/hyperlink" Target="https://login.consultant.ru/link/?req=doc&amp;base=RLAW926&amp;n=164158&amp;dst=100021" TargetMode="External"/><Relationship Id="rId98" Type="http://schemas.openxmlformats.org/officeDocument/2006/relationships/hyperlink" Target="https://login.consultant.ru/link/?req=doc&amp;base=RLAW926&amp;n=239600&amp;dst=10002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926&amp;n=181210&amp;dst=100284" TargetMode="External"/><Relationship Id="rId17" Type="http://schemas.openxmlformats.org/officeDocument/2006/relationships/hyperlink" Target="https://login.consultant.ru/link/?req=doc&amp;base=RLAW926&amp;n=206707&amp;dst=100025" TargetMode="External"/><Relationship Id="rId25" Type="http://schemas.openxmlformats.org/officeDocument/2006/relationships/hyperlink" Target="https://login.consultant.ru/link/?req=doc&amp;base=RLAW926&amp;n=164158&amp;dst=100006" TargetMode="External"/><Relationship Id="rId33" Type="http://schemas.openxmlformats.org/officeDocument/2006/relationships/hyperlink" Target="https://login.consultant.ru/link/?req=doc&amp;base=RLAW926&amp;n=181210&amp;dst=100284" TargetMode="External"/><Relationship Id="rId38" Type="http://schemas.openxmlformats.org/officeDocument/2006/relationships/hyperlink" Target="https://login.consultant.ru/link/?req=doc&amp;base=RLAW926&amp;n=206707&amp;dst=100025" TargetMode="External"/><Relationship Id="rId46" Type="http://schemas.openxmlformats.org/officeDocument/2006/relationships/hyperlink" Target="https://login.consultant.ru/link/?req=doc&amp;base=RLAW926&amp;n=150017&amp;dst=100018" TargetMode="External"/><Relationship Id="rId59" Type="http://schemas.openxmlformats.org/officeDocument/2006/relationships/hyperlink" Target="https://login.consultant.ru/link/?req=doc&amp;base=RLAW926&amp;n=164158&amp;dst=100017" TargetMode="External"/><Relationship Id="rId67" Type="http://schemas.openxmlformats.org/officeDocument/2006/relationships/hyperlink" Target="https://login.consultant.ru/link/?req=doc&amp;base=RLAW926&amp;n=267849&amp;dst=100038" TargetMode="External"/><Relationship Id="rId103" Type="http://schemas.openxmlformats.org/officeDocument/2006/relationships/fontTable" Target="fontTable.xml"/><Relationship Id="rId20" Type="http://schemas.openxmlformats.org/officeDocument/2006/relationships/hyperlink" Target="https://login.consultant.ru/link/?req=doc&amp;base=RLAW926&amp;n=267849&amp;dst=100005" TargetMode="External"/><Relationship Id="rId41" Type="http://schemas.openxmlformats.org/officeDocument/2006/relationships/hyperlink" Target="https://login.consultant.ru/link/?req=doc&amp;base=RLAW926&amp;n=267849&amp;dst=100005" TargetMode="External"/><Relationship Id="rId54" Type="http://schemas.openxmlformats.org/officeDocument/2006/relationships/hyperlink" Target="https://login.consultant.ru/link/?req=doc&amp;base=RLAW926&amp;n=267849&amp;dst=100013" TargetMode="External"/><Relationship Id="rId62" Type="http://schemas.openxmlformats.org/officeDocument/2006/relationships/hyperlink" Target="https://login.consultant.ru/link/?req=doc&amp;base=RLAW926&amp;n=267849&amp;dst=100027" TargetMode="External"/><Relationship Id="rId70" Type="http://schemas.openxmlformats.org/officeDocument/2006/relationships/hyperlink" Target="https://login.consultant.ru/link/?req=doc&amp;base=RLAW926&amp;n=305238&amp;dst=100009" TargetMode="External"/><Relationship Id="rId75" Type="http://schemas.openxmlformats.org/officeDocument/2006/relationships/hyperlink" Target="https://login.consultant.ru/link/?req=doc&amp;base=RLAW926&amp;n=267849&amp;dst=100044" TargetMode="External"/><Relationship Id="rId83" Type="http://schemas.openxmlformats.org/officeDocument/2006/relationships/hyperlink" Target="https://login.consultant.ru/link/?req=doc&amp;base=RLAW926&amp;n=181210&amp;dst=100289" TargetMode="External"/><Relationship Id="rId88" Type="http://schemas.openxmlformats.org/officeDocument/2006/relationships/hyperlink" Target="https://login.consultant.ru/link/?req=doc&amp;base=RLAW926&amp;n=149782&amp;dst=100009" TargetMode="External"/><Relationship Id="rId91" Type="http://schemas.openxmlformats.org/officeDocument/2006/relationships/hyperlink" Target="https://login.consultant.ru/link/?req=doc&amp;base=RLAW926&amp;n=206707&amp;dst=100029" TargetMode="External"/><Relationship Id="rId96" Type="http://schemas.openxmlformats.org/officeDocument/2006/relationships/hyperlink" Target="https://login.consultant.ru/link/?req=doc&amp;base=RLAW926&amp;n=267849&amp;dst=10005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48810&amp;dst=100005" TargetMode="External"/><Relationship Id="rId15" Type="http://schemas.openxmlformats.org/officeDocument/2006/relationships/hyperlink" Target="https://login.consultant.ru/link/?req=doc&amp;base=RLAW926&amp;n=150017&amp;dst=100017" TargetMode="External"/><Relationship Id="rId23" Type="http://schemas.openxmlformats.org/officeDocument/2006/relationships/hyperlink" Target="https://login.consultant.ru/link/?req=doc&amp;base=RLAW926&amp;n=288156&amp;dst=100143" TargetMode="External"/><Relationship Id="rId28" Type="http://schemas.openxmlformats.org/officeDocument/2006/relationships/hyperlink" Target="https://login.consultant.ru/link/?req=doc&amp;base=RLAW926&amp;n=68774&amp;dst=100013" TargetMode="External"/><Relationship Id="rId36" Type="http://schemas.openxmlformats.org/officeDocument/2006/relationships/hyperlink" Target="https://login.consultant.ru/link/?req=doc&amp;base=RLAW926&amp;n=150017&amp;dst=100017" TargetMode="External"/><Relationship Id="rId49" Type="http://schemas.openxmlformats.org/officeDocument/2006/relationships/hyperlink" Target="https://login.consultant.ru/link/?req=doc&amp;base=RLAW926&amp;n=164158&amp;dst=100010" TargetMode="External"/><Relationship Id="rId57" Type="http://schemas.openxmlformats.org/officeDocument/2006/relationships/hyperlink" Target="https://login.consultant.ru/link/?req=doc&amp;base=RLAW926&amp;n=248168&amp;dst=100040" TargetMode="External"/><Relationship Id="rId10" Type="http://schemas.openxmlformats.org/officeDocument/2006/relationships/hyperlink" Target="https://login.consultant.ru/link/?req=doc&amp;base=RLAW926&amp;n=219261&amp;dst=100008" TargetMode="External"/><Relationship Id="rId31" Type="http://schemas.openxmlformats.org/officeDocument/2006/relationships/hyperlink" Target="https://login.consultant.ru/link/?req=doc&amp;base=RLAW926&amp;n=219261&amp;dst=100008" TargetMode="External"/><Relationship Id="rId44" Type="http://schemas.openxmlformats.org/officeDocument/2006/relationships/hyperlink" Target="https://login.consultant.ru/link/?req=doc&amp;base=RLAW926&amp;n=288156&amp;dst=100143" TargetMode="External"/><Relationship Id="rId52" Type="http://schemas.openxmlformats.org/officeDocument/2006/relationships/hyperlink" Target="https://login.consultant.ru/link/?req=doc&amp;base=RLAW926&amp;n=164158&amp;dst=100013" TargetMode="External"/><Relationship Id="rId60" Type="http://schemas.openxmlformats.org/officeDocument/2006/relationships/hyperlink" Target="https://login.consultant.ru/link/?req=doc&amp;base=RLAW926&amp;n=267849&amp;dst=100022" TargetMode="External"/><Relationship Id="rId65" Type="http://schemas.openxmlformats.org/officeDocument/2006/relationships/hyperlink" Target="https://login.consultant.ru/link/?req=doc&amp;base=RLAW926&amp;n=267849&amp;dst=100035" TargetMode="External"/><Relationship Id="rId73" Type="http://schemas.openxmlformats.org/officeDocument/2006/relationships/hyperlink" Target="https://login.consultant.ru/link/?req=doc&amp;base=RLAW926&amp;n=267849&amp;dst=100043" TargetMode="External"/><Relationship Id="rId78" Type="http://schemas.openxmlformats.org/officeDocument/2006/relationships/hyperlink" Target="https://login.consultant.ru/link/?req=doc&amp;base=RLAW926&amp;n=207884&amp;dst=100011" TargetMode="External"/><Relationship Id="rId81" Type="http://schemas.openxmlformats.org/officeDocument/2006/relationships/hyperlink" Target="https://login.consultant.ru/link/?req=doc&amp;base=RLAW926&amp;n=181210&amp;dst=100288" TargetMode="External"/><Relationship Id="rId86" Type="http://schemas.openxmlformats.org/officeDocument/2006/relationships/hyperlink" Target="https://login.consultant.ru/link/?req=doc&amp;base=RLAW926&amp;n=181210&amp;dst=100290" TargetMode="External"/><Relationship Id="rId94" Type="http://schemas.openxmlformats.org/officeDocument/2006/relationships/hyperlink" Target="https://login.consultant.ru/link/?req=doc&amp;base=RLAW926&amp;n=164158&amp;dst=100022" TargetMode="External"/><Relationship Id="rId99" Type="http://schemas.openxmlformats.org/officeDocument/2006/relationships/hyperlink" Target="https://login.consultant.ru/link/?req=doc&amp;base=RLAW926&amp;n=267849&amp;dst=100054" TargetMode="External"/><Relationship Id="rId101" Type="http://schemas.openxmlformats.org/officeDocument/2006/relationships/hyperlink" Target="https://login.consultant.ru/link/?req=doc&amp;base=RLAW926&amp;n=267849&amp;dst=1000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926&amp;n=248168&amp;dst=100038" TargetMode="External"/><Relationship Id="rId13" Type="http://schemas.openxmlformats.org/officeDocument/2006/relationships/hyperlink" Target="https://login.consultant.ru/link/?req=doc&amp;base=RLAW926&amp;n=117211&amp;dst=100054" TargetMode="External"/><Relationship Id="rId18" Type="http://schemas.openxmlformats.org/officeDocument/2006/relationships/hyperlink" Target="https://login.consultant.ru/link/?req=doc&amp;base=RLAW926&amp;n=207884&amp;dst=100007" TargetMode="External"/><Relationship Id="rId39" Type="http://schemas.openxmlformats.org/officeDocument/2006/relationships/hyperlink" Target="https://login.consultant.ru/link/?req=doc&amp;base=RLAW926&amp;n=207884&amp;dst=100007" TargetMode="External"/><Relationship Id="rId34" Type="http://schemas.openxmlformats.org/officeDocument/2006/relationships/hyperlink" Target="https://login.consultant.ru/link/?req=doc&amp;base=RLAW926&amp;n=117211&amp;dst=100054" TargetMode="External"/><Relationship Id="rId50" Type="http://schemas.openxmlformats.org/officeDocument/2006/relationships/hyperlink" Target="https://login.consultant.ru/link/?req=doc&amp;base=RLAW926&amp;n=164158&amp;dst=100012" TargetMode="External"/><Relationship Id="rId55" Type="http://schemas.openxmlformats.org/officeDocument/2006/relationships/hyperlink" Target="https://login.consultant.ru/link/?req=doc&amp;base=RLAW926&amp;n=267849&amp;dst=100015" TargetMode="External"/><Relationship Id="rId76" Type="http://schemas.openxmlformats.org/officeDocument/2006/relationships/hyperlink" Target="https://login.consultant.ru/link/?req=doc&amp;base=RLAW926&amp;n=239600&amp;dst=100018" TargetMode="External"/><Relationship Id="rId97" Type="http://schemas.openxmlformats.org/officeDocument/2006/relationships/hyperlink" Target="https://login.consultant.ru/link/?req=doc&amp;base=RLAW926&amp;n=164158&amp;dst=100024" TargetMode="External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4876</Words>
  <Characters>27795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Курлов</dc:creator>
  <cp:lastModifiedBy>Алексей Курлов</cp:lastModifiedBy>
  <cp:revision>1</cp:revision>
  <dcterms:created xsi:type="dcterms:W3CDTF">2024-07-30T04:05:00Z</dcterms:created>
  <dcterms:modified xsi:type="dcterms:W3CDTF">2024-07-30T04:05:00Z</dcterms:modified>
</cp:coreProperties>
</file>