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BB4" w:rsidRDefault="00BB6BB4">
      <w:pPr>
        <w:pStyle w:val="ConsPlusTitlePage"/>
      </w:pPr>
      <w:r>
        <w:t xml:space="preserve">Документ предоставлен </w:t>
      </w:r>
      <w:hyperlink r:id="rId4">
        <w:r>
          <w:rPr>
            <w:color w:val="0000FF"/>
          </w:rPr>
          <w:t>КонсультантПлюс</w:t>
        </w:r>
      </w:hyperlink>
      <w:r>
        <w:br/>
      </w:r>
    </w:p>
    <w:p w:rsidR="00BB6BB4" w:rsidRDefault="00BB6BB4">
      <w:pPr>
        <w:pStyle w:val="ConsPlusNormal"/>
        <w:outlineLvl w:val="0"/>
      </w:pPr>
    </w:p>
    <w:p w:rsidR="00BB6BB4" w:rsidRDefault="00BB6BB4">
      <w:pPr>
        <w:pStyle w:val="ConsPlusTitle"/>
        <w:jc w:val="center"/>
        <w:outlineLvl w:val="0"/>
      </w:pPr>
      <w:r>
        <w:t>ДЕПАРТАМЕНТ СОЦИАЛЬНОГО РАЗВИТИЯ</w:t>
      </w:r>
    </w:p>
    <w:p w:rsidR="00BB6BB4" w:rsidRDefault="00BB6BB4">
      <w:pPr>
        <w:pStyle w:val="ConsPlusTitle"/>
        <w:jc w:val="center"/>
      </w:pPr>
      <w:r>
        <w:t>ХАНТЫ-МАНСИЙСКОГО АВТОНОМНОГО ОКРУГА - ЮГРЫ</w:t>
      </w:r>
    </w:p>
    <w:p w:rsidR="00BB6BB4" w:rsidRDefault="00BB6BB4">
      <w:pPr>
        <w:pStyle w:val="ConsPlusTitle"/>
        <w:jc w:val="center"/>
      </w:pPr>
      <w:r>
        <w:t>(ДЕПСОЦРАЗВИТИЯ ЮГРЫ)</w:t>
      </w:r>
    </w:p>
    <w:p w:rsidR="00BB6BB4" w:rsidRDefault="00BB6BB4">
      <w:pPr>
        <w:pStyle w:val="ConsPlusTitle"/>
        <w:jc w:val="center"/>
      </w:pPr>
    </w:p>
    <w:p w:rsidR="00BB6BB4" w:rsidRDefault="00BB6BB4">
      <w:pPr>
        <w:pStyle w:val="ConsPlusTitle"/>
        <w:jc w:val="center"/>
      </w:pPr>
      <w:r>
        <w:t>ПРИКАЗ</w:t>
      </w:r>
    </w:p>
    <w:p w:rsidR="00BB6BB4" w:rsidRDefault="00BB6BB4">
      <w:pPr>
        <w:pStyle w:val="ConsPlusTitle"/>
        <w:jc w:val="center"/>
      </w:pPr>
      <w:r>
        <w:t>от 19 марта 2026 г. N 46-нп</w:t>
      </w:r>
    </w:p>
    <w:p w:rsidR="00BB6BB4" w:rsidRDefault="00BB6BB4">
      <w:pPr>
        <w:pStyle w:val="ConsPlusTitle"/>
        <w:jc w:val="center"/>
      </w:pPr>
    </w:p>
    <w:p w:rsidR="00BB6BB4" w:rsidRDefault="00BB6BB4">
      <w:pPr>
        <w:pStyle w:val="ConsPlusTitle"/>
        <w:jc w:val="center"/>
      </w:pPr>
      <w:r>
        <w:t>ОБ УТВЕРЖДЕНИИ АДМИНИСТРАТИВНОГО РЕГЛАМЕНТА ПРЕДОСТАВЛЕНИЯ</w:t>
      </w:r>
    </w:p>
    <w:p w:rsidR="00BB6BB4" w:rsidRDefault="00BB6BB4">
      <w:pPr>
        <w:pStyle w:val="ConsPlusTitle"/>
        <w:jc w:val="center"/>
      </w:pPr>
      <w:r>
        <w:t>ГОСУДАРСТВЕННОЙ УСЛУГИ "НАЗНАЧЕНИЕ И ВЫПЛАТА КОМПЕНСАЦИИ</w:t>
      </w:r>
    </w:p>
    <w:p w:rsidR="00BB6BB4" w:rsidRDefault="00BB6BB4">
      <w:pPr>
        <w:pStyle w:val="ConsPlusTitle"/>
        <w:jc w:val="center"/>
      </w:pPr>
      <w:r>
        <w:t>РАСХОДОВ ПО ОПЛАТЕ ЖИЛОГО ПОМЕЩЕНИЯ, В ТОМ ЧИСЛЕ ОПЛАТЕ</w:t>
      </w:r>
    </w:p>
    <w:p w:rsidR="00BB6BB4" w:rsidRDefault="00BB6BB4">
      <w:pPr>
        <w:pStyle w:val="ConsPlusTitle"/>
        <w:jc w:val="center"/>
      </w:pPr>
      <w:r>
        <w:t>ВЗНОСА НА КАПИТАЛЬНЫЙ РЕМОНТ ОБЩЕГО ИМУЩЕСТВА</w:t>
      </w:r>
    </w:p>
    <w:p w:rsidR="00BB6BB4" w:rsidRDefault="00BB6BB4">
      <w:pPr>
        <w:pStyle w:val="ConsPlusTitle"/>
        <w:jc w:val="center"/>
      </w:pPr>
      <w:r>
        <w:t>В МНОГОКВАРТИРНОМ ДОМЕ, КОММУНАЛЬНЫХ И ДРУГИХ ВИДОВ УСЛУГ</w:t>
      </w:r>
    </w:p>
    <w:p w:rsidR="00BB6BB4" w:rsidRDefault="00BB6BB4">
      <w:pPr>
        <w:pStyle w:val="ConsPlusTitle"/>
        <w:jc w:val="center"/>
      </w:pPr>
      <w:r>
        <w:t>ОТДЕЛЬНЫМ КАТЕГОРИЯМ ГРАЖДАН"</w:t>
      </w:r>
    </w:p>
    <w:p w:rsidR="00BB6BB4" w:rsidRDefault="00BB6BB4">
      <w:pPr>
        <w:pStyle w:val="ConsPlusNormal"/>
        <w:ind w:firstLine="540"/>
        <w:jc w:val="both"/>
      </w:pPr>
    </w:p>
    <w:p w:rsidR="00BB6BB4" w:rsidRDefault="00BB6BB4">
      <w:pPr>
        <w:pStyle w:val="ConsPlusNormal"/>
        <w:ind w:firstLine="540"/>
        <w:jc w:val="both"/>
      </w:pPr>
      <w:r>
        <w:t xml:space="preserve">В соответствии с Федеральным </w:t>
      </w:r>
      <w:hyperlink r:id="rId5">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Ханты-Мансийского автономного округа - Югры от 15 декабря 2023 года N 632-п "О разработке и утверждении административных регламентов предоставления государственных услуг", </w:t>
      </w:r>
      <w:hyperlink r:id="rId7">
        <w:r>
          <w:rPr>
            <w:color w:val="0000FF"/>
          </w:rPr>
          <w:t>постановлением</w:t>
        </w:r>
      </w:hyperlink>
      <w:r>
        <w:t xml:space="preserve"> Правительства Ханты-Мансийского автономного округа - Югры от 27 ноября 2014 года N 458-п "О Департаменте социального развития Ханты-Мансийского автономного округа - Югры" приказываю:</w:t>
      </w:r>
    </w:p>
    <w:p w:rsidR="00BB6BB4" w:rsidRDefault="00BB6BB4">
      <w:pPr>
        <w:pStyle w:val="ConsPlusNormal"/>
        <w:spacing w:before="220"/>
        <w:ind w:firstLine="540"/>
        <w:jc w:val="both"/>
      </w:pPr>
      <w:r>
        <w:t xml:space="preserve">1. Утвердить прилагаемый административный </w:t>
      </w:r>
      <w:hyperlink w:anchor="P44">
        <w:r>
          <w:rPr>
            <w:color w:val="0000FF"/>
          </w:rPr>
          <w:t>регламент</w:t>
        </w:r>
      </w:hyperlink>
      <w:r>
        <w:t xml:space="preserve"> предоставления государственной услуги "Назначение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p w:rsidR="00BB6BB4" w:rsidRDefault="00BB6BB4">
      <w:pPr>
        <w:pStyle w:val="ConsPlusNormal"/>
        <w:spacing w:before="220"/>
        <w:ind w:firstLine="540"/>
        <w:jc w:val="both"/>
      </w:pPr>
      <w:r>
        <w:t>2. Признать утратившими силу:</w:t>
      </w:r>
    </w:p>
    <w:p w:rsidR="00BB6BB4" w:rsidRDefault="00BB6BB4">
      <w:pPr>
        <w:pStyle w:val="ConsPlusNormal"/>
        <w:spacing w:before="220"/>
        <w:ind w:firstLine="540"/>
        <w:jc w:val="both"/>
      </w:pPr>
      <w:hyperlink r:id="rId8">
        <w:r>
          <w:rPr>
            <w:color w:val="0000FF"/>
          </w:rPr>
          <w:t>приказ</w:t>
        </w:r>
      </w:hyperlink>
      <w:r>
        <w:t xml:space="preserve">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spacing w:before="220"/>
        <w:ind w:firstLine="540"/>
        <w:jc w:val="both"/>
      </w:pPr>
      <w:hyperlink r:id="rId9">
        <w:r>
          <w:rPr>
            <w:color w:val="0000FF"/>
          </w:rPr>
          <w:t>приказ</w:t>
        </w:r>
      </w:hyperlink>
      <w:r>
        <w:t xml:space="preserve"> Департамента социального развития Ханты-Мансийского автономного округа - Югры от 18 апреля 2013 года N 7-нп "О внесении изменения в приказ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spacing w:before="220"/>
        <w:ind w:firstLine="540"/>
        <w:jc w:val="both"/>
      </w:pPr>
      <w:hyperlink r:id="rId10">
        <w:r>
          <w:rPr>
            <w:color w:val="0000FF"/>
          </w:rPr>
          <w:t>приказ</w:t>
        </w:r>
      </w:hyperlink>
      <w:r>
        <w:t xml:space="preserve"> Департамента социального развития Ханты-Мансийского автономного округа - Югры от 26 марта 2015 года N 6-нп "О внесении изменения в приказ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spacing w:before="220"/>
        <w:ind w:firstLine="540"/>
        <w:jc w:val="both"/>
      </w:pPr>
      <w:hyperlink r:id="rId11">
        <w:r>
          <w:rPr>
            <w:color w:val="0000FF"/>
          </w:rPr>
          <w:t>пункт 3</w:t>
        </w:r>
      </w:hyperlink>
      <w:r>
        <w:t xml:space="preserve"> приказа Департамента социального развития Ханты-Мансийского автономного округа </w:t>
      </w:r>
      <w:r>
        <w:lastRenderedPageBreak/>
        <w:t>- Югры от 16 октября 2015 года N 35-нп "О внесении изменений в некоторые приказы Департамента социального развития Ханты-Мансийского автономного округа - Югры";</w:t>
      </w:r>
    </w:p>
    <w:p w:rsidR="00BB6BB4" w:rsidRDefault="00BB6BB4">
      <w:pPr>
        <w:pStyle w:val="ConsPlusNormal"/>
        <w:spacing w:before="220"/>
        <w:ind w:firstLine="540"/>
        <w:jc w:val="both"/>
      </w:pPr>
      <w:hyperlink r:id="rId12">
        <w:r>
          <w:rPr>
            <w:color w:val="0000FF"/>
          </w:rPr>
          <w:t>пункт 19</w:t>
        </w:r>
      </w:hyperlink>
      <w:r>
        <w:t xml:space="preserve"> приказа Департамента социального развития Ханты-Мансийского автономного округа - Югры от 6 апреля 2016 года N 7-нп "О внесении изменений в некоторые приказы Департамента социального развития Ханты-Мансийского автономного округа - Югры";</w:t>
      </w:r>
    </w:p>
    <w:p w:rsidR="00BB6BB4" w:rsidRDefault="00BB6BB4">
      <w:pPr>
        <w:pStyle w:val="ConsPlusNormal"/>
        <w:spacing w:before="220"/>
        <w:ind w:firstLine="540"/>
        <w:jc w:val="both"/>
      </w:pPr>
      <w:hyperlink r:id="rId13">
        <w:r>
          <w:rPr>
            <w:color w:val="0000FF"/>
          </w:rPr>
          <w:t>пункт 9</w:t>
        </w:r>
      </w:hyperlink>
      <w:r>
        <w:t xml:space="preserve"> приказа Департамента социального развития Ханты-Мансийского автономного округа - Югры от 16 августа 2017 года N 12-нп "О внесении изменений в некоторые приказы Департамента социального развития Ханты-Мансийского автономного округа - Югры";</w:t>
      </w:r>
    </w:p>
    <w:p w:rsidR="00BB6BB4" w:rsidRDefault="00BB6BB4">
      <w:pPr>
        <w:pStyle w:val="ConsPlusNormal"/>
        <w:spacing w:before="220"/>
        <w:ind w:firstLine="540"/>
        <w:jc w:val="both"/>
      </w:pPr>
      <w:hyperlink r:id="rId14">
        <w:r>
          <w:rPr>
            <w:color w:val="0000FF"/>
          </w:rPr>
          <w:t>приказ</w:t>
        </w:r>
      </w:hyperlink>
      <w:r>
        <w:t xml:space="preserve"> Департамента социального развития Ханты-Мансийского автономного округа - Югры от 17 июня 2019 года N 21-нп "О внесении изменений в приказ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spacing w:before="220"/>
        <w:ind w:firstLine="540"/>
        <w:jc w:val="both"/>
      </w:pPr>
      <w:hyperlink r:id="rId15">
        <w:r>
          <w:rPr>
            <w:color w:val="0000FF"/>
          </w:rPr>
          <w:t>пункт 2</w:t>
        </w:r>
      </w:hyperlink>
      <w:r>
        <w:t xml:space="preserve"> приказа Департамента социального развития Ханты-Мансийского автономного округа - Югры от 8 сентября 2020 года N 18-нп "О внесении изменений в некоторые приказы Департамента социального развития Ханты-Мансийского автономного округа - Югры";</w:t>
      </w:r>
    </w:p>
    <w:p w:rsidR="00BB6BB4" w:rsidRDefault="00BB6BB4">
      <w:pPr>
        <w:pStyle w:val="ConsPlusNormal"/>
        <w:spacing w:before="220"/>
        <w:ind w:firstLine="540"/>
        <w:jc w:val="both"/>
      </w:pPr>
      <w:hyperlink r:id="rId16">
        <w:r>
          <w:rPr>
            <w:color w:val="0000FF"/>
          </w:rPr>
          <w:t>приказ</w:t>
        </w:r>
      </w:hyperlink>
      <w:r>
        <w:t xml:space="preserve"> Департамента социального развития Ханты-Мансийского автономного округа - Югры от 12 ноября 2021 года N 30-нп "О внесении изменений в приказ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spacing w:before="220"/>
        <w:ind w:firstLine="540"/>
        <w:jc w:val="both"/>
      </w:pPr>
      <w:hyperlink r:id="rId17">
        <w:r>
          <w:rPr>
            <w:color w:val="0000FF"/>
          </w:rPr>
          <w:t>приказ</w:t>
        </w:r>
      </w:hyperlink>
      <w:r>
        <w:t xml:space="preserve"> Департамента социального развития Ханты-Мансийского автономного округа - Югры от 26 августа 2022 года N 32-нп "О внесении изменений в приложение к приказу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spacing w:before="220"/>
        <w:ind w:firstLine="540"/>
        <w:jc w:val="both"/>
      </w:pPr>
      <w:hyperlink r:id="rId18">
        <w:r>
          <w:rPr>
            <w:color w:val="0000FF"/>
          </w:rPr>
          <w:t>приказ</w:t>
        </w:r>
      </w:hyperlink>
      <w:r>
        <w:t xml:space="preserve"> Департамента социального развития Ханты-Мансийского автономного округа - Югры от 19 октября 2023 года N 27-нп "О внесении изменений в приложение к приказу Департамента социального развития Ханты-Мансийского автономного округа - Югры от 6 июля 2012 года N 26-нп "Об утверждении административного регламента предоставления государственной услуги по предоставлению компенсации расходов на оплату занимаемого жилого помещения и коммунальных услуг членам семей военнослужащих, потерявших кормильца, гражданам, подвергшимся воздействию радиации".</w:t>
      </w:r>
    </w:p>
    <w:p w:rsidR="00BB6BB4" w:rsidRDefault="00BB6BB4">
      <w:pPr>
        <w:pStyle w:val="ConsPlusNormal"/>
        <w:ind w:firstLine="540"/>
        <w:jc w:val="both"/>
      </w:pPr>
    </w:p>
    <w:p w:rsidR="00BB6BB4" w:rsidRDefault="00BB6BB4">
      <w:pPr>
        <w:pStyle w:val="ConsPlusNormal"/>
        <w:jc w:val="right"/>
      </w:pPr>
      <w:r>
        <w:t>И.о. директора Департамента</w:t>
      </w:r>
    </w:p>
    <w:p w:rsidR="00BB6BB4" w:rsidRDefault="00BB6BB4">
      <w:pPr>
        <w:pStyle w:val="ConsPlusNormal"/>
        <w:jc w:val="right"/>
      </w:pPr>
      <w:r>
        <w:t>С.В.КРУГЛОВА</w:t>
      </w:r>
    </w:p>
    <w:p w:rsidR="00BB6BB4" w:rsidRDefault="00BB6BB4">
      <w:pPr>
        <w:pStyle w:val="ConsPlusNormal"/>
      </w:pPr>
    </w:p>
    <w:p w:rsidR="00BB6BB4" w:rsidRDefault="00BB6BB4">
      <w:pPr>
        <w:pStyle w:val="ConsPlusNormal"/>
      </w:pPr>
    </w:p>
    <w:p w:rsidR="00BB6BB4" w:rsidRDefault="00BB6BB4">
      <w:pPr>
        <w:pStyle w:val="ConsPlusNormal"/>
      </w:pPr>
    </w:p>
    <w:p w:rsidR="00BB6BB4" w:rsidRDefault="00BB6BB4">
      <w:pPr>
        <w:pStyle w:val="ConsPlusNormal"/>
      </w:pPr>
    </w:p>
    <w:p w:rsidR="00BB6BB4" w:rsidRDefault="00BB6BB4">
      <w:pPr>
        <w:pStyle w:val="ConsPlusNormal"/>
      </w:pPr>
    </w:p>
    <w:p w:rsidR="00BB6BB4" w:rsidRDefault="00BB6BB4">
      <w:pPr>
        <w:pStyle w:val="ConsPlusNormal"/>
        <w:jc w:val="right"/>
        <w:outlineLvl w:val="0"/>
      </w:pPr>
      <w:r>
        <w:t>Приложение</w:t>
      </w:r>
    </w:p>
    <w:p w:rsidR="00BB6BB4" w:rsidRDefault="00BB6BB4">
      <w:pPr>
        <w:pStyle w:val="ConsPlusNormal"/>
        <w:jc w:val="right"/>
      </w:pPr>
      <w:r>
        <w:lastRenderedPageBreak/>
        <w:t>к приказу</w:t>
      </w:r>
    </w:p>
    <w:p w:rsidR="00BB6BB4" w:rsidRDefault="00BB6BB4">
      <w:pPr>
        <w:pStyle w:val="ConsPlusNormal"/>
        <w:jc w:val="right"/>
      </w:pPr>
      <w:r>
        <w:t>Департамента социального развития</w:t>
      </w:r>
    </w:p>
    <w:p w:rsidR="00BB6BB4" w:rsidRDefault="00BB6BB4">
      <w:pPr>
        <w:pStyle w:val="ConsPlusNormal"/>
        <w:jc w:val="right"/>
      </w:pPr>
      <w:r>
        <w:t>Ханты-Мансийского</w:t>
      </w:r>
    </w:p>
    <w:p w:rsidR="00BB6BB4" w:rsidRDefault="00BB6BB4">
      <w:pPr>
        <w:pStyle w:val="ConsPlusNormal"/>
        <w:jc w:val="right"/>
      </w:pPr>
      <w:r>
        <w:t>автономного округа - Югры</w:t>
      </w:r>
    </w:p>
    <w:p w:rsidR="00BB6BB4" w:rsidRDefault="00BB6BB4">
      <w:pPr>
        <w:pStyle w:val="ConsPlusNormal"/>
        <w:jc w:val="right"/>
      </w:pPr>
      <w:r>
        <w:t>от 19 марта 2026 года N 46-нп</w:t>
      </w:r>
    </w:p>
    <w:p w:rsidR="00BB6BB4" w:rsidRDefault="00BB6BB4">
      <w:pPr>
        <w:pStyle w:val="ConsPlusNormal"/>
      </w:pPr>
    </w:p>
    <w:p w:rsidR="00BB6BB4" w:rsidRDefault="00BB6BB4">
      <w:pPr>
        <w:pStyle w:val="ConsPlusTitle"/>
        <w:jc w:val="center"/>
      </w:pPr>
      <w:bookmarkStart w:id="0" w:name="P44"/>
      <w:bookmarkEnd w:id="0"/>
      <w:r>
        <w:t>АДМИНИСТРАТИВНЫЙ РЕГЛАМЕНТ</w:t>
      </w:r>
    </w:p>
    <w:p w:rsidR="00BB6BB4" w:rsidRDefault="00BB6BB4">
      <w:pPr>
        <w:pStyle w:val="ConsPlusTitle"/>
        <w:jc w:val="center"/>
      </w:pPr>
      <w:r>
        <w:t>ПРЕДОСТАВЛЕНИЯ ГОСУДАРСТВЕННОЙ УСЛУГИ "НАЗНАЧЕНИЕ И ВЫПЛАТА</w:t>
      </w:r>
    </w:p>
    <w:p w:rsidR="00BB6BB4" w:rsidRDefault="00BB6BB4">
      <w:pPr>
        <w:pStyle w:val="ConsPlusTitle"/>
        <w:jc w:val="center"/>
      </w:pPr>
      <w:r>
        <w:t>КОМПЕНСАЦИИ РАСХОДОВ ПО ОПЛАТЕ ЖИЛОГО ПОМЕЩЕНИЯ, В ТОМ ЧИСЛЕ</w:t>
      </w:r>
    </w:p>
    <w:p w:rsidR="00BB6BB4" w:rsidRDefault="00BB6BB4">
      <w:pPr>
        <w:pStyle w:val="ConsPlusTitle"/>
        <w:jc w:val="center"/>
      </w:pPr>
      <w:r>
        <w:t>ОПЛАТЕ ВЗНОСА НА КАПИТАЛЬНЫЙ РЕМОНТ ОБЩЕГО ИМУЩЕСТВА</w:t>
      </w:r>
    </w:p>
    <w:p w:rsidR="00BB6BB4" w:rsidRDefault="00BB6BB4">
      <w:pPr>
        <w:pStyle w:val="ConsPlusTitle"/>
        <w:jc w:val="center"/>
      </w:pPr>
      <w:r>
        <w:t>В МНОГОКВАРТИРНОМ ДОМЕ, КОММУНАЛЬНЫХ И ДРУГИХ ВИДОВ УСЛУГ</w:t>
      </w:r>
    </w:p>
    <w:p w:rsidR="00BB6BB4" w:rsidRDefault="00BB6BB4">
      <w:pPr>
        <w:pStyle w:val="ConsPlusTitle"/>
        <w:jc w:val="center"/>
      </w:pPr>
      <w:r>
        <w:t>ОТДЕЛЬНЫМ КАТЕГОРИЯМ ГРАЖДАН"</w:t>
      </w:r>
    </w:p>
    <w:p w:rsidR="00BB6BB4" w:rsidRDefault="00BB6BB4">
      <w:pPr>
        <w:pStyle w:val="ConsPlusNormal"/>
      </w:pPr>
    </w:p>
    <w:p w:rsidR="00BB6BB4" w:rsidRDefault="00BB6BB4">
      <w:pPr>
        <w:pStyle w:val="ConsPlusTitle"/>
        <w:jc w:val="center"/>
        <w:outlineLvl w:val="1"/>
      </w:pPr>
      <w:r>
        <w:t>I. Общие положения</w:t>
      </w:r>
    </w:p>
    <w:p w:rsidR="00BB6BB4" w:rsidRDefault="00BB6BB4">
      <w:pPr>
        <w:pStyle w:val="ConsPlusNormal"/>
        <w:jc w:val="center"/>
      </w:pPr>
    </w:p>
    <w:p w:rsidR="00BB6BB4" w:rsidRDefault="00BB6BB4">
      <w:pPr>
        <w:pStyle w:val="ConsPlusNormal"/>
        <w:ind w:firstLine="540"/>
        <w:jc w:val="both"/>
      </w:pPr>
      <w:r>
        <w:t>1. Настоящий административный регламент устанавливает порядок и стандарт предоставления государственной услуги "Назначение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p w:rsidR="00BB6BB4" w:rsidRDefault="00BB6BB4">
      <w:pPr>
        <w:pStyle w:val="ConsPlusNormal"/>
        <w:spacing w:before="220"/>
        <w:ind w:firstLine="540"/>
        <w:jc w:val="both"/>
      </w:pPr>
      <w:r>
        <w:t>Услуга (</w:t>
      </w:r>
      <w:hyperlink w:anchor="P267">
        <w:r>
          <w:rPr>
            <w:color w:val="0000FF"/>
          </w:rPr>
          <w:t>перечень</w:t>
        </w:r>
      </w:hyperlink>
      <w:r>
        <w:t xml:space="preserve"> условных обозначений и сокращений приведен в приложении к настоящему административному регламенту) предоставляется физическим лицам, имеющим право на меры социальной поддержки по оплате жилого помещения и коммунальных услуг в соответствии с нормативными правовыми актами Российской Федерации и Ханты-Мансийского автономного округа - Югры, указанным в </w:t>
      </w:r>
      <w:hyperlink w:anchor="P296">
        <w:r>
          <w:rPr>
            <w:color w:val="0000FF"/>
          </w:rPr>
          <w:t>таблице 1</w:t>
        </w:r>
      </w:hyperlink>
      <w:r>
        <w:t xml:space="preserve"> приложения к настоящему административному регламенту.</w:t>
      </w:r>
    </w:p>
    <w:p w:rsidR="00BB6BB4" w:rsidRDefault="00BB6BB4">
      <w:pPr>
        <w:pStyle w:val="ConsPlusNormal"/>
        <w:spacing w:before="220"/>
        <w:ind w:firstLine="540"/>
        <w:jc w:val="both"/>
      </w:pPr>
      <w:r>
        <w:t>2.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BB6BB4" w:rsidRDefault="00BB6BB4">
      <w:pPr>
        <w:pStyle w:val="ConsPlusNormal"/>
        <w:ind w:firstLine="540"/>
        <w:jc w:val="both"/>
      </w:pPr>
    </w:p>
    <w:p w:rsidR="00BB6BB4" w:rsidRDefault="00BB6BB4">
      <w:pPr>
        <w:pStyle w:val="ConsPlusTitle"/>
        <w:jc w:val="center"/>
        <w:outlineLvl w:val="1"/>
      </w:pPr>
      <w:r>
        <w:t>II. Стандарт предоставления Услуги</w:t>
      </w:r>
    </w:p>
    <w:p w:rsidR="00BB6BB4" w:rsidRDefault="00BB6BB4">
      <w:pPr>
        <w:pStyle w:val="ConsPlusNormal"/>
        <w:jc w:val="center"/>
      </w:pPr>
    </w:p>
    <w:p w:rsidR="00BB6BB4" w:rsidRDefault="00BB6BB4">
      <w:pPr>
        <w:pStyle w:val="ConsPlusTitle"/>
        <w:jc w:val="center"/>
        <w:outlineLvl w:val="2"/>
      </w:pPr>
      <w:r>
        <w:t>Наименование Услуги</w:t>
      </w:r>
    </w:p>
    <w:p w:rsidR="00BB6BB4" w:rsidRDefault="00BB6BB4">
      <w:pPr>
        <w:pStyle w:val="ConsPlusNormal"/>
        <w:jc w:val="center"/>
      </w:pPr>
    </w:p>
    <w:p w:rsidR="00BB6BB4" w:rsidRDefault="00BB6BB4">
      <w:pPr>
        <w:pStyle w:val="ConsPlusNormal"/>
        <w:ind w:firstLine="540"/>
        <w:jc w:val="both"/>
      </w:pPr>
      <w:r>
        <w:t>3. 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p w:rsidR="00BB6BB4" w:rsidRDefault="00BB6BB4">
      <w:pPr>
        <w:pStyle w:val="ConsPlusNormal"/>
        <w:ind w:firstLine="540"/>
        <w:jc w:val="both"/>
      </w:pPr>
    </w:p>
    <w:p w:rsidR="00BB6BB4" w:rsidRDefault="00BB6BB4">
      <w:pPr>
        <w:pStyle w:val="ConsPlusTitle"/>
        <w:jc w:val="center"/>
        <w:outlineLvl w:val="2"/>
      </w:pPr>
      <w:r>
        <w:t>Наименование органа, предоставляющего Услугу</w:t>
      </w:r>
    </w:p>
    <w:p w:rsidR="00BB6BB4" w:rsidRDefault="00BB6BB4">
      <w:pPr>
        <w:pStyle w:val="ConsPlusNormal"/>
        <w:jc w:val="center"/>
      </w:pPr>
    </w:p>
    <w:p w:rsidR="00BB6BB4" w:rsidRDefault="00BB6BB4">
      <w:pPr>
        <w:pStyle w:val="ConsPlusNormal"/>
        <w:ind w:firstLine="540"/>
        <w:jc w:val="both"/>
      </w:pPr>
      <w:r>
        <w:t>4. Услуга предоставляется казенным учреждением Ханты-Мансийского автономного округа - Югры "Агентство социального благополучия населения" &lt;1&gt;.</w:t>
      </w:r>
    </w:p>
    <w:p w:rsidR="00BB6BB4" w:rsidRDefault="00BB6BB4">
      <w:pPr>
        <w:pStyle w:val="ConsPlusNormal"/>
        <w:spacing w:before="220"/>
        <w:ind w:firstLine="540"/>
        <w:jc w:val="both"/>
      </w:pPr>
      <w:r>
        <w:t>--------------------------------</w:t>
      </w:r>
    </w:p>
    <w:p w:rsidR="00BB6BB4" w:rsidRDefault="00BB6BB4">
      <w:pPr>
        <w:pStyle w:val="ConsPlusNormal"/>
        <w:spacing w:before="220"/>
        <w:ind w:firstLine="540"/>
        <w:jc w:val="both"/>
      </w:pPr>
      <w:r>
        <w:t>&lt;1&gt; Услуга предоставляется казенным учреждением Ханты-Мансийского автономного округа - Югры "Агентство социального благополучия населения" в соответствии с постановлениями Правительства Ханты-Мансийского автономного округа - Югры:</w:t>
      </w:r>
    </w:p>
    <w:p w:rsidR="00BB6BB4" w:rsidRDefault="00BB6BB4">
      <w:pPr>
        <w:pStyle w:val="ConsPlusNormal"/>
        <w:spacing w:before="220"/>
        <w:ind w:firstLine="540"/>
        <w:jc w:val="both"/>
      </w:pPr>
      <w:r>
        <w:t xml:space="preserve">от 30 октября 2007 года </w:t>
      </w:r>
      <w:hyperlink r:id="rId19">
        <w:r>
          <w:rPr>
            <w:color w:val="0000FF"/>
          </w:rPr>
          <w:t>N 260-п</w:t>
        </w:r>
      </w:hyperlink>
      <w:r>
        <w:t xml:space="preserve"> "Об утверждении Временного порядка предоставления компенсации по оплате жилого помещения и коммунальных услуг отдельным категориям граждан в Ханты-Мансийском автономном округе - Югре за счет субвенций, выделяемых из федерального бюджета",</w:t>
      </w:r>
    </w:p>
    <w:p w:rsidR="00BB6BB4" w:rsidRDefault="00BB6BB4">
      <w:pPr>
        <w:pStyle w:val="ConsPlusNormal"/>
        <w:spacing w:before="220"/>
        <w:ind w:firstLine="540"/>
        <w:jc w:val="both"/>
      </w:pPr>
      <w:r>
        <w:lastRenderedPageBreak/>
        <w:t xml:space="preserve">от 14 января 2008 года </w:t>
      </w:r>
      <w:hyperlink r:id="rId20">
        <w:r>
          <w:rPr>
            <w:color w:val="0000FF"/>
          </w:rPr>
          <w:t>N 4-п</w:t>
        </w:r>
      </w:hyperlink>
      <w:r>
        <w:t xml:space="preserve"> "Об утверждении Порядка предоставления компенсации расходов на оплату жилого помещения и коммунальных услуг отдельным категориям граждан",</w:t>
      </w:r>
    </w:p>
    <w:p w:rsidR="00BB6BB4" w:rsidRDefault="00BB6BB4">
      <w:pPr>
        <w:pStyle w:val="ConsPlusNormal"/>
        <w:spacing w:before="220"/>
        <w:ind w:firstLine="540"/>
        <w:jc w:val="both"/>
      </w:pPr>
      <w:r>
        <w:t xml:space="preserve">от 24 мая 2024 года </w:t>
      </w:r>
      <w:hyperlink r:id="rId21">
        <w:r>
          <w:rPr>
            <w:color w:val="0000FF"/>
          </w:rPr>
          <w:t>N 198-п</w:t>
        </w:r>
      </w:hyperlink>
      <w:r>
        <w:t xml:space="preserve"> "О мерах социальной поддержки, предоставляемых многодетным семьям в Ханты-Мансийском автономном округе - Югре".</w:t>
      </w:r>
    </w:p>
    <w:p w:rsidR="00BB6BB4" w:rsidRDefault="00BB6BB4">
      <w:pPr>
        <w:pStyle w:val="ConsPlusNormal"/>
        <w:ind w:firstLine="540"/>
        <w:jc w:val="both"/>
      </w:pPr>
    </w:p>
    <w:p w:rsidR="00BB6BB4" w:rsidRDefault="00BB6BB4">
      <w:pPr>
        <w:pStyle w:val="ConsPlusTitle"/>
        <w:jc w:val="center"/>
        <w:outlineLvl w:val="2"/>
      </w:pPr>
      <w:r>
        <w:t>Результат предоставления Услуги</w:t>
      </w:r>
    </w:p>
    <w:p w:rsidR="00BB6BB4" w:rsidRDefault="00BB6BB4">
      <w:pPr>
        <w:pStyle w:val="ConsPlusNormal"/>
        <w:jc w:val="center"/>
      </w:pPr>
    </w:p>
    <w:p w:rsidR="00BB6BB4" w:rsidRDefault="00BB6BB4">
      <w:pPr>
        <w:pStyle w:val="ConsPlusNormal"/>
        <w:ind w:firstLine="540"/>
        <w:jc w:val="both"/>
      </w:pPr>
      <w:r>
        <w:t>5. При обращении заявителя за назначением и выплатой 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 результатами предоставления Услуги являются:</w:t>
      </w:r>
    </w:p>
    <w:p w:rsidR="00BB6BB4" w:rsidRDefault="00BB6BB4">
      <w:pPr>
        <w:pStyle w:val="ConsPlusNormal"/>
        <w:spacing w:before="220"/>
        <w:ind w:firstLine="540"/>
        <w:jc w:val="both"/>
      </w:pPr>
      <w:r>
        <w:t>а) решение о предоставлении компенсации расходов (документ на бумажном носителе или электронный документ, подписанный усиленной квалифицированной электронной подписью);</w:t>
      </w:r>
    </w:p>
    <w:p w:rsidR="00BB6BB4" w:rsidRDefault="00BB6BB4">
      <w:pPr>
        <w:pStyle w:val="ConsPlusNormal"/>
        <w:spacing w:before="220"/>
        <w:ind w:firstLine="540"/>
        <w:jc w:val="both"/>
      </w:pPr>
      <w:r>
        <w:t>б) решение об отказе в предоставлении компенсации расходов (документ на бумажном носителе или электронный документ, подписанный усиленной квалифицированной электронной подписью).</w:t>
      </w:r>
    </w:p>
    <w:p w:rsidR="00BB6BB4" w:rsidRDefault="00BB6BB4">
      <w:pPr>
        <w:pStyle w:val="ConsPlusNormal"/>
        <w:spacing w:before="220"/>
        <w:ind w:firstLine="540"/>
        <w:jc w:val="both"/>
      </w:pPr>
      <w:r>
        <w:t>Формирование реестровой записи в качестве результата предоставления Услуги не предусмотрено.</w:t>
      </w:r>
    </w:p>
    <w:p w:rsidR="00BB6BB4" w:rsidRDefault="00BB6BB4">
      <w:pPr>
        <w:pStyle w:val="ConsPlusNormal"/>
        <w:spacing w:before="220"/>
        <w:ind w:firstLine="540"/>
        <w:jc w:val="both"/>
      </w:pPr>
      <w:r>
        <w:t>6. При обращении заявителя за изменением обстоятельств, влияющих на предоставление компенсации расходов по оплате жилого помещения и коммунальных услуг (прекращение, приостановление, изменение размера) результатом предоставления Услуги является решение о прекращении (приостановлении, изменении размера) компенсации расходов (документ на бумажном носителе или электронный документ, подписанный усиленной квалифицированной электронной подписью).</w:t>
      </w:r>
    </w:p>
    <w:p w:rsidR="00BB6BB4" w:rsidRDefault="00BB6BB4">
      <w:pPr>
        <w:pStyle w:val="ConsPlusNormal"/>
        <w:spacing w:before="220"/>
        <w:ind w:firstLine="540"/>
        <w:jc w:val="both"/>
      </w:pPr>
      <w:r>
        <w:t>Формирование реестровой записи в качестве результата предоставления Услуги не предусмотрено.</w:t>
      </w:r>
    </w:p>
    <w:p w:rsidR="00BB6BB4" w:rsidRDefault="00BB6BB4">
      <w:pPr>
        <w:pStyle w:val="ConsPlusNormal"/>
        <w:spacing w:before="220"/>
        <w:ind w:firstLine="540"/>
        <w:jc w:val="both"/>
      </w:pPr>
      <w:r>
        <w:t>7. Результаты предоставления Услуги могут быть получены почтовым отправлением, посредством Единого портала.</w:t>
      </w:r>
    </w:p>
    <w:p w:rsidR="00BB6BB4" w:rsidRDefault="00BB6BB4">
      <w:pPr>
        <w:pStyle w:val="ConsPlusNormal"/>
        <w:ind w:firstLine="540"/>
        <w:jc w:val="both"/>
      </w:pPr>
    </w:p>
    <w:p w:rsidR="00BB6BB4" w:rsidRDefault="00BB6BB4">
      <w:pPr>
        <w:pStyle w:val="ConsPlusTitle"/>
        <w:jc w:val="center"/>
        <w:outlineLvl w:val="2"/>
      </w:pPr>
      <w:r>
        <w:t>Срок предоставления Услуги</w:t>
      </w:r>
    </w:p>
    <w:p w:rsidR="00BB6BB4" w:rsidRDefault="00BB6BB4">
      <w:pPr>
        <w:pStyle w:val="ConsPlusNormal"/>
        <w:jc w:val="center"/>
      </w:pPr>
    </w:p>
    <w:p w:rsidR="00BB6BB4" w:rsidRDefault="00BB6BB4">
      <w:pPr>
        <w:pStyle w:val="ConsPlusNormal"/>
        <w:ind w:firstLine="540"/>
        <w:jc w:val="both"/>
      </w:pPr>
      <w:r>
        <w:t>8. Максимальный срок предоставления Услуги заявителям, исчисляемый с даты регистрации заявления о предоставлении Услуги и документов, необходимых для предоставления Услуги, составляет:</w:t>
      </w:r>
    </w:p>
    <w:p w:rsidR="00BB6BB4" w:rsidRDefault="00BB6BB4">
      <w:pPr>
        <w:pStyle w:val="ConsPlusNormal"/>
        <w:spacing w:before="220"/>
        <w:ind w:firstLine="540"/>
        <w:jc w:val="both"/>
      </w:pPr>
      <w:r>
        <w:t>а) 10 рабочих дней независимо от категории (признаков) заявителя - при обращении заявителя в МФЦ;</w:t>
      </w:r>
    </w:p>
    <w:p w:rsidR="00BB6BB4" w:rsidRDefault="00BB6BB4">
      <w:pPr>
        <w:pStyle w:val="ConsPlusNormal"/>
        <w:spacing w:before="220"/>
        <w:ind w:firstLine="540"/>
        <w:jc w:val="both"/>
      </w:pPr>
      <w:r>
        <w:t>б) 10 рабочих дней независимо от категории (признаков) заявителя - при обращении заявителя посредством Единого портала;</w:t>
      </w:r>
    </w:p>
    <w:p w:rsidR="00BB6BB4" w:rsidRDefault="00BB6BB4">
      <w:pPr>
        <w:pStyle w:val="ConsPlusNormal"/>
        <w:spacing w:before="220"/>
        <w:ind w:firstLine="540"/>
        <w:jc w:val="both"/>
      </w:pPr>
      <w:r>
        <w:t>в) 10 рабочих дней независимо от категории (признаков) заявителя - при обращении заявителя в Уполномоченную организацию.</w:t>
      </w:r>
    </w:p>
    <w:p w:rsidR="00BB6BB4" w:rsidRDefault="00BB6BB4">
      <w:pPr>
        <w:pStyle w:val="ConsPlusNormal"/>
        <w:ind w:firstLine="540"/>
        <w:jc w:val="both"/>
      </w:pPr>
    </w:p>
    <w:p w:rsidR="00BB6BB4" w:rsidRDefault="00BB6BB4">
      <w:pPr>
        <w:pStyle w:val="ConsPlusTitle"/>
        <w:jc w:val="center"/>
        <w:outlineLvl w:val="2"/>
      </w:pPr>
      <w:r>
        <w:t>Размер платы, взимаемой с заявителя при предоставлении</w:t>
      </w:r>
    </w:p>
    <w:p w:rsidR="00BB6BB4" w:rsidRDefault="00BB6BB4">
      <w:pPr>
        <w:pStyle w:val="ConsPlusTitle"/>
        <w:jc w:val="center"/>
      </w:pPr>
      <w:r>
        <w:t>Услуги, и способы ее взимания</w:t>
      </w:r>
    </w:p>
    <w:p w:rsidR="00BB6BB4" w:rsidRDefault="00BB6BB4">
      <w:pPr>
        <w:pStyle w:val="ConsPlusNormal"/>
        <w:jc w:val="center"/>
      </w:pPr>
    </w:p>
    <w:p w:rsidR="00BB6BB4" w:rsidRDefault="00BB6BB4">
      <w:pPr>
        <w:pStyle w:val="ConsPlusNormal"/>
        <w:ind w:firstLine="540"/>
        <w:jc w:val="both"/>
      </w:pPr>
      <w:r>
        <w:t>9. Взимание государственной пошлины или иной платы за предоставление Услуги законодательством не предусмотрено.</w:t>
      </w:r>
    </w:p>
    <w:p w:rsidR="00BB6BB4" w:rsidRDefault="00BB6BB4">
      <w:pPr>
        <w:pStyle w:val="ConsPlusNormal"/>
        <w:ind w:firstLine="540"/>
        <w:jc w:val="both"/>
      </w:pPr>
    </w:p>
    <w:p w:rsidR="00BB6BB4" w:rsidRDefault="00BB6BB4">
      <w:pPr>
        <w:pStyle w:val="ConsPlusTitle"/>
        <w:jc w:val="center"/>
        <w:outlineLvl w:val="2"/>
      </w:pPr>
      <w:r>
        <w:t>Максимальный срок ожидания в очереди при подаче заявления</w:t>
      </w:r>
    </w:p>
    <w:p w:rsidR="00BB6BB4" w:rsidRDefault="00BB6BB4">
      <w:pPr>
        <w:pStyle w:val="ConsPlusTitle"/>
        <w:jc w:val="center"/>
      </w:pPr>
      <w:r>
        <w:t>и при получении результата предоставления Услуги</w:t>
      </w:r>
    </w:p>
    <w:p w:rsidR="00BB6BB4" w:rsidRDefault="00BB6BB4">
      <w:pPr>
        <w:pStyle w:val="ConsPlusNormal"/>
        <w:jc w:val="center"/>
      </w:pPr>
    </w:p>
    <w:p w:rsidR="00BB6BB4" w:rsidRDefault="00BB6BB4">
      <w:pPr>
        <w:pStyle w:val="ConsPlusNormal"/>
        <w:ind w:firstLine="540"/>
        <w:jc w:val="both"/>
      </w:pPr>
      <w:r>
        <w:t>10. Максимальный срок ожидания в очереди при подаче заявления составляет 15 минут.</w:t>
      </w:r>
    </w:p>
    <w:p w:rsidR="00BB6BB4" w:rsidRDefault="00BB6BB4">
      <w:pPr>
        <w:pStyle w:val="ConsPlusNormal"/>
        <w:spacing w:before="220"/>
        <w:ind w:firstLine="540"/>
        <w:jc w:val="both"/>
      </w:pPr>
      <w:r>
        <w:t>11. Максимальный срок ожидания в очереди при получении результата Услуги составляет 15 минут.</w:t>
      </w:r>
    </w:p>
    <w:p w:rsidR="00BB6BB4" w:rsidRDefault="00BB6BB4">
      <w:pPr>
        <w:pStyle w:val="ConsPlusNormal"/>
        <w:ind w:firstLine="540"/>
        <w:jc w:val="both"/>
      </w:pPr>
    </w:p>
    <w:p w:rsidR="00BB6BB4" w:rsidRDefault="00BB6BB4">
      <w:pPr>
        <w:pStyle w:val="ConsPlusTitle"/>
        <w:jc w:val="center"/>
        <w:outlineLvl w:val="2"/>
      </w:pPr>
      <w:r>
        <w:t>Срок регистрации заявления о предоставлении Услуги</w:t>
      </w:r>
    </w:p>
    <w:p w:rsidR="00BB6BB4" w:rsidRDefault="00BB6BB4">
      <w:pPr>
        <w:pStyle w:val="ConsPlusNormal"/>
        <w:jc w:val="center"/>
      </w:pPr>
    </w:p>
    <w:p w:rsidR="00BB6BB4" w:rsidRDefault="00BB6BB4">
      <w:pPr>
        <w:pStyle w:val="ConsPlusNormal"/>
        <w:ind w:firstLine="540"/>
        <w:jc w:val="both"/>
      </w:pPr>
      <w:r>
        <w:t>12. Срок регистрации заявления и документов, необходимых для предоставления Услуги, составляет со дня их подачи:</w:t>
      </w:r>
    </w:p>
    <w:p w:rsidR="00BB6BB4" w:rsidRDefault="00BB6BB4">
      <w:pPr>
        <w:pStyle w:val="ConsPlusNormal"/>
        <w:spacing w:before="220"/>
        <w:ind w:firstLine="540"/>
        <w:jc w:val="both"/>
      </w:pPr>
      <w:r>
        <w:t>а) в Уполномоченной организации - 1 рабочий день;</w:t>
      </w:r>
    </w:p>
    <w:p w:rsidR="00BB6BB4" w:rsidRDefault="00BB6BB4">
      <w:pPr>
        <w:pStyle w:val="ConsPlusNormal"/>
        <w:spacing w:before="220"/>
        <w:ind w:firstLine="540"/>
        <w:jc w:val="both"/>
      </w:pPr>
      <w:r>
        <w:t>б) посредством Единого портала - 1 рабочий день;</w:t>
      </w:r>
    </w:p>
    <w:p w:rsidR="00BB6BB4" w:rsidRDefault="00BB6BB4">
      <w:pPr>
        <w:pStyle w:val="ConsPlusNormal"/>
        <w:spacing w:before="220"/>
        <w:ind w:firstLine="540"/>
        <w:jc w:val="both"/>
      </w:pPr>
      <w:r>
        <w:t>в) в МФЦ - 1 рабочий день.</w:t>
      </w:r>
    </w:p>
    <w:p w:rsidR="00BB6BB4" w:rsidRDefault="00BB6BB4">
      <w:pPr>
        <w:pStyle w:val="ConsPlusNormal"/>
        <w:ind w:firstLine="540"/>
        <w:jc w:val="both"/>
      </w:pPr>
    </w:p>
    <w:p w:rsidR="00BB6BB4" w:rsidRDefault="00BB6BB4">
      <w:pPr>
        <w:pStyle w:val="ConsPlusTitle"/>
        <w:jc w:val="center"/>
        <w:outlineLvl w:val="2"/>
      </w:pPr>
      <w:r>
        <w:t>Требования к помещениям, в которых предоставляется Услуга</w:t>
      </w:r>
    </w:p>
    <w:p w:rsidR="00BB6BB4" w:rsidRDefault="00BB6BB4">
      <w:pPr>
        <w:pStyle w:val="ConsPlusNormal"/>
        <w:jc w:val="center"/>
      </w:pPr>
    </w:p>
    <w:p w:rsidR="00BB6BB4" w:rsidRDefault="00BB6BB4">
      <w:pPr>
        <w:pStyle w:val="ConsPlusNormal"/>
        <w:ind w:firstLine="540"/>
        <w:jc w:val="both"/>
      </w:pPr>
      <w:r>
        <w:t>13. Требования к помещениям, в которых предоставляется Услуга, размещены на официальном сайте Уполномоченной организации в сети "Интернет", а также на Едином портале (при наличии технической возможности).</w:t>
      </w:r>
    </w:p>
    <w:p w:rsidR="00BB6BB4" w:rsidRDefault="00BB6BB4">
      <w:pPr>
        <w:pStyle w:val="ConsPlusNormal"/>
        <w:ind w:firstLine="540"/>
        <w:jc w:val="both"/>
      </w:pPr>
    </w:p>
    <w:p w:rsidR="00BB6BB4" w:rsidRDefault="00BB6BB4">
      <w:pPr>
        <w:pStyle w:val="ConsPlusTitle"/>
        <w:jc w:val="center"/>
        <w:outlineLvl w:val="2"/>
      </w:pPr>
      <w:r>
        <w:t>Показатели доступности и качества Услуги</w:t>
      </w:r>
    </w:p>
    <w:p w:rsidR="00BB6BB4" w:rsidRDefault="00BB6BB4">
      <w:pPr>
        <w:pStyle w:val="ConsPlusNormal"/>
        <w:jc w:val="center"/>
      </w:pPr>
    </w:p>
    <w:p w:rsidR="00BB6BB4" w:rsidRDefault="00BB6BB4">
      <w:pPr>
        <w:pStyle w:val="ConsPlusNormal"/>
        <w:ind w:firstLine="540"/>
        <w:jc w:val="both"/>
      </w:pPr>
      <w:r>
        <w:t>14. Показатели доступности и качества Услуги размещены на официальном сайте Уполномоченной организации в сети "Интернет", а также на Едином портале (при наличии технической возможности).</w:t>
      </w:r>
    </w:p>
    <w:p w:rsidR="00BB6BB4" w:rsidRDefault="00BB6BB4">
      <w:pPr>
        <w:pStyle w:val="ConsPlusNormal"/>
        <w:ind w:firstLine="540"/>
        <w:jc w:val="both"/>
      </w:pPr>
    </w:p>
    <w:p w:rsidR="00BB6BB4" w:rsidRDefault="00BB6BB4">
      <w:pPr>
        <w:pStyle w:val="ConsPlusTitle"/>
        <w:jc w:val="center"/>
        <w:outlineLvl w:val="2"/>
      </w:pPr>
      <w:r>
        <w:t>Иные требования к предоставлению Услуги</w:t>
      </w:r>
    </w:p>
    <w:p w:rsidR="00BB6BB4" w:rsidRDefault="00BB6BB4">
      <w:pPr>
        <w:pStyle w:val="ConsPlusNormal"/>
        <w:jc w:val="center"/>
      </w:pPr>
    </w:p>
    <w:p w:rsidR="00BB6BB4" w:rsidRDefault="00BB6BB4">
      <w:pPr>
        <w:pStyle w:val="ConsPlusNormal"/>
        <w:ind w:firstLine="540"/>
        <w:jc w:val="both"/>
      </w:pPr>
      <w:r>
        <w:t>15. Услуги, которые являются необходимыми и обязательными для предоставления Услуги, законодательством не предусмотрены.</w:t>
      </w:r>
    </w:p>
    <w:p w:rsidR="00BB6BB4" w:rsidRDefault="00BB6BB4">
      <w:pPr>
        <w:pStyle w:val="ConsPlusNormal"/>
        <w:spacing w:before="220"/>
        <w:ind w:firstLine="540"/>
        <w:jc w:val="both"/>
      </w:pPr>
      <w:r>
        <w:t>16. Информационные системы, используемые для предоставления Услуги:</w:t>
      </w:r>
    </w:p>
    <w:p w:rsidR="00BB6BB4" w:rsidRDefault="00BB6BB4">
      <w:pPr>
        <w:pStyle w:val="ConsPlusNormal"/>
        <w:spacing w:before="220"/>
        <w:ind w:firstLine="540"/>
        <w:jc w:val="both"/>
      </w:pPr>
      <w:r>
        <w:t>а) Единый портал;</w:t>
      </w:r>
    </w:p>
    <w:p w:rsidR="00BB6BB4" w:rsidRDefault="00BB6BB4">
      <w:pPr>
        <w:pStyle w:val="ConsPlusNormal"/>
        <w:spacing w:before="220"/>
        <w:ind w:firstLine="540"/>
        <w:jc w:val="both"/>
      </w:pPr>
      <w:r>
        <w:t>б) единая система межведомственного электронного взаимодействия &lt;2&gt;;</w:t>
      </w:r>
    </w:p>
    <w:p w:rsidR="00BB6BB4" w:rsidRDefault="00BB6BB4">
      <w:pPr>
        <w:pStyle w:val="ConsPlusNormal"/>
        <w:spacing w:before="220"/>
        <w:ind w:firstLine="540"/>
        <w:jc w:val="both"/>
      </w:pPr>
      <w:r>
        <w:t>--------------------------------</w:t>
      </w:r>
    </w:p>
    <w:p w:rsidR="00BB6BB4" w:rsidRDefault="00BB6BB4">
      <w:pPr>
        <w:pStyle w:val="ConsPlusNormal"/>
        <w:spacing w:before="220"/>
        <w:ind w:firstLine="540"/>
        <w:jc w:val="both"/>
      </w:pPr>
      <w:r>
        <w:t xml:space="preserve">&lt;2&gt; </w:t>
      </w:r>
      <w:hyperlink r:id="rId22">
        <w:r>
          <w:rPr>
            <w:color w:val="0000FF"/>
          </w:rPr>
          <w:t>Постановление</w:t>
        </w:r>
      </w:hyperlink>
      <w:r>
        <w:t xml:space="preserve"> Правительства Российской Федерации от 8 сентября 2010 года N 697 "О единой системе межведомственного электронного взаимодействия".</w:t>
      </w:r>
    </w:p>
    <w:p w:rsidR="00BB6BB4" w:rsidRDefault="00BB6BB4">
      <w:pPr>
        <w:pStyle w:val="ConsPlusNormal"/>
        <w:ind w:firstLine="540"/>
        <w:jc w:val="both"/>
      </w:pPr>
    </w:p>
    <w:p w:rsidR="00BB6BB4" w:rsidRDefault="00BB6BB4">
      <w:pPr>
        <w:pStyle w:val="ConsPlusNormal"/>
        <w:ind w:firstLine="540"/>
        <w:jc w:val="both"/>
      </w:pPr>
      <w:r>
        <w:t>в) государственная информационная система Ханты-Мансийского автономного округа - Югры "Прикладное программное обеспечение "Автоматизированная система обработки информации" (ГИС "Соцразвитие Югры");</w:t>
      </w:r>
    </w:p>
    <w:p w:rsidR="00BB6BB4" w:rsidRDefault="00BB6BB4">
      <w:pPr>
        <w:pStyle w:val="ConsPlusNormal"/>
        <w:spacing w:before="220"/>
        <w:ind w:firstLine="540"/>
        <w:jc w:val="both"/>
      </w:pPr>
      <w:r>
        <w:t>г) ГИС ЖКХ &lt;3&gt;.</w:t>
      </w:r>
    </w:p>
    <w:p w:rsidR="00BB6BB4" w:rsidRDefault="00BB6BB4">
      <w:pPr>
        <w:pStyle w:val="ConsPlusNormal"/>
        <w:spacing w:before="220"/>
        <w:ind w:firstLine="540"/>
        <w:jc w:val="both"/>
      </w:pPr>
      <w:r>
        <w:t>--------------------------------</w:t>
      </w:r>
    </w:p>
    <w:p w:rsidR="00BB6BB4" w:rsidRDefault="00BB6BB4">
      <w:pPr>
        <w:pStyle w:val="ConsPlusNormal"/>
        <w:spacing w:before="220"/>
        <w:ind w:firstLine="540"/>
        <w:jc w:val="both"/>
      </w:pPr>
      <w:r>
        <w:lastRenderedPageBreak/>
        <w:t xml:space="preserve">&lt;3&gt; Федеральный </w:t>
      </w:r>
      <w:hyperlink r:id="rId23">
        <w:r>
          <w:rPr>
            <w:color w:val="0000FF"/>
          </w:rPr>
          <w:t>закон</w:t>
        </w:r>
      </w:hyperlink>
      <w:r>
        <w:t xml:space="preserve"> от 21 июля 2014 года N 209-ФЗ "О государственной информационной системе жилищно-коммунального хозяйства".</w:t>
      </w:r>
    </w:p>
    <w:p w:rsidR="00BB6BB4" w:rsidRDefault="00BB6BB4">
      <w:pPr>
        <w:pStyle w:val="ConsPlusNormal"/>
        <w:ind w:firstLine="540"/>
        <w:jc w:val="both"/>
      </w:pPr>
    </w:p>
    <w:p w:rsidR="00BB6BB4" w:rsidRDefault="00BB6BB4">
      <w:pPr>
        <w:pStyle w:val="ConsPlusNormal"/>
        <w:ind w:firstLine="540"/>
        <w:jc w:val="both"/>
      </w:pPr>
      <w:r>
        <w:t>17. Предоставление Услуги осуществляется в МФЦ.</w:t>
      </w:r>
    </w:p>
    <w:p w:rsidR="00BB6BB4" w:rsidRDefault="00BB6BB4">
      <w:pPr>
        <w:pStyle w:val="ConsPlusNormal"/>
        <w:spacing w:before="220"/>
        <w:ind w:firstLine="540"/>
        <w:jc w:val="both"/>
      </w:pPr>
      <w:r>
        <w:t>МФЦ не могут принимать решение об отказе в приеме заявления и документов и (или) информации, необходимых для предоставления Услуги.</w:t>
      </w:r>
    </w:p>
    <w:p w:rsidR="00BB6BB4" w:rsidRDefault="00BB6BB4">
      <w:pPr>
        <w:pStyle w:val="ConsPlusNormal"/>
        <w:spacing w:before="220"/>
        <w:ind w:firstLine="540"/>
        <w:jc w:val="both"/>
      </w:pPr>
      <w:r>
        <w:t>18. Возможность выдачи заявителю результата предоставления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Услуги Уполномоченной организацией, а также выдачи документов, включая составление на бумажном носителе и заверение выписок из информационных систем Уполномоченной организации, не предусмотрена.</w:t>
      </w:r>
    </w:p>
    <w:p w:rsidR="00BB6BB4" w:rsidRDefault="00BB6BB4">
      <w:pPr>
        <w:pStyle w:val="ConsPlusNormal"/>
        <w:ind w:firstLine="540"/>
        <w:jc w:val="both"/>
      </w:pPr>
    </w:p>
    <w:p w:rsidR="00BB6BB4" w:rsidRDefault="00BB6BB4">
      <w:pPr>
        <w:pStyle w:val="ConsPlusTitle"/>
        <w:jc w:val="center"/>
        <w:outlineLvl w:val="2"/>
      </w:pPr>
      <w:r>
        <w:t>Исчерпывающий перечень документов, необходимых</w:t>
      </w:r>
    </w:p>
    <w:p w:rsidR="00BB6BB4" w:rsidRDefault="00BB6BB4">
      <w:pPr>
        <w:pStyle w:val="ConsPlusTitle"/>
        <w:jc w:val="center"/>
      </w:pPr>
      <w:r>
        <w:t>для предоставления Услуги</w:t>
      </w:r>
    </w:p>
    <w:p w:rsidR="00BB6BB4" w:rsidRDefault="00BB6BB4">
      <w:pPr>
        <w:pStyle w:val="ConsPlusNormal"/>
        <w:jc w:val="center"/>
      </w:pPr>
    </w:p>
    <w:p w:rsidR="00BB6BB4" w:rsidRDefault="00BB6BB4">
      <w:pPr>
        <w:pStyle w:val="ConsPlusNormal"/>
        <w:ind w:firstLine="540"/>
        <w:jc w:val="both"/>
      </w:pPr>
      <w:r>
        <w:t xml:space="preserve">19. В </w:t>
      </w:r>
      <w:hyperlink w:anchor="P371">
        <w:r>
          <w:rPr>
            <w:color w:val="0000FF"/>
          </w:rPr>
          <w:t>таблице 2</w:t>
        </w:r>
      </w:hyperlink>
      <w:r>
        <w:t xml:space="preserve"> приложения к настоящему административному регламенту приведен исчерпывающий перечень документов, необходимых для предоставления Услуги, с разделением на:</w:t>
      </w:r>
    </w:p>
    <w:p w:rsidR="00BB6BB4" w:rsidRDefault="00BB6BB4">
      <w:pPr>
        <w:pStyle w:val="ConsPlusNormal"/>
        <w:spacing w:before="220"/>
        <w:ind w:firstLine="540"/>
        <w:jc w:val="both"/>
      </w:pPr>
      <w:r>
        <w:t>а) документы и информацию, необходимые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p w:rsidR="00BB6BB4" w:rsidRDefault="00BB6BB4">
      <w:pPr>
        <w:pStyle w:val="ConsPlusNormal"/>
        <w:spacing w:before="220"/>
        <w:ind w:firstLine="540"/>
        <w:jc w:val="both"/>
      </w:pPr>
      <w:r>
        <w:t>б) документы, необходимые в соответствии с законодательными 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B6BB4" w:rsidRDefault="00BB6BB4">
      <w:pPr>
        <w:pStyle w:val="ConsPlusNormal"/>
        <w:spacing w:before="220"/>
        <w:ind w:firstLine="540"/>
        <w:jc w:val="both"/>
      </w:pPr>
      <w:r>
        <w:t xml:space="preserve">20. Сведения о формах заявления и документов, необходимых для предоставления Услуги, приведены в </w:t>
      </w:r>
      <w:hyperlink w:anchor="P259">
        <w:r>
          <w:rPr>
            <w:color w:val="0000FF"/>
          </w:rPr>
          <w:t>приложении</w:t>
        </w:r>
      </w:hyperlink>
      <w:r>
        <w:t xml:space="preserve"> к настоящему административному регламенту.</w:t>
      </w:r>
    </w:p>
    <w:p w:rsidR="00BB6BB4" w:rsidRDefault="00BB6BB4">
      <w:pPr>
        <w:pStyle w:val="ConsPlusNormal"/>
        <w:ind w:firstLine="540"/>
        <w:jc w:val="both"/>
      </w:pPr>
    </w:p>
    <w:p w:rsidR="00BB6BB4" w:rsidRDefault="00BB6BB4">
      <w:pPr>
        <w:pStyle w:val="ConsPlusTitle"/>
        <w:jc w:val="center"/>
        <w:outlineLvl w:val="2"/>
      </w:pPr>
      <w:r>
        <w:t>Исчерпывающий перечень оснований для отказа в приеме</w:t>
      </w:r>
    </w:p>
    <w:p w:rsidR="00BB6BB4" w:rsidRDefault="00BB6BB4">
      <w:pPr>
        <w:pStyle w:val="ConsPlusTitle"/>
        <w:jc w:val="center"/>
      </w:pPr>
      <w:r>
        <w:t>заявления и документов, необходимых для предоставления</w:t>
      </w:r>
    </w:p>
    <w:p w:rsidR="00BB6BB4" w:rsidRDefault="00BB6BB4">
      <w:pPr>
        <w:pStyle w:val="ConsPlusTitle"/>
        <w:jc w:val="center"/>
      </w:pPr>
      <w:r>
        <w:t>Услуги, и исчерпывающий перечень оснований</w:t>
      </w:r>
    </w:p>
    <w:p w:rsidR="00BB6BB4" w:rsidRDefault="00BB6BB4">
      <w:pPr>
        <w:pStyle w:val="ConsPlusTitle"/>
        <w:jc w:val="center"/>
      </w:pPr>
      <w:r>
        <w:t>для приостановления предоставления Услуги или для отказа</w:t>
      </w:r>
    </w:p>
    <w:p w:rsidR="00BB6BB4" w:rsidRDefault="00BB6BB4">
      <w:pPr>
        <w:pStyle w:val="ConsPlusTitle"/>
        <w:jc w:val="center"/>
      </w:pPr>
      <w:r>
        <w:t>в предоставлении Услуги</w:t>
      </w:r>
    </w:p>
    <w:p w:rsidR="00BB6BB4" w:rsidRDefault="00BB6BB4">
      <w:pPr>
        <w:pStyle w:val="ConsPlusNormal"/>
        <w:jc w:val="center"/>
      </w:pPr>
    </w:p>
    <w:p w:rsidR="00BB6BB4" w:rsidRDefault="00BB6BB4">
      <w:pPr>
        <w:pStyle w:val="ConsPlusNormal"/>
        <w:ind w:firstLine="540"/>
        <w:jc w:val="both"/>
      </w:pPr>
      <w:r>
        <w:t>21. Основаниями для отказа в приеме заявления и документов, необходимых для предоставления Услуги, являются:</w:t>
      </w:r>
    </w:p>
    <w:p w:rsidR="00BB6BB4" w:rsidRDefault="00BB6BB4">
      <w:pPr>
        <w:pStyle w:val="ConsPlusNormal"/>
        <w:spacing w:before="220"/>
        <w:ind w:firstLine="540"/>
        <w:jc w:val="both"/>
      </w:pPr>
      <w:r>
        <w:t>а) неполное или некорректное заполнение полей в заявлении, в том числе в его интерактивной форме на Едином портале;</w:t>
      </w:r>
    </w:p>
    <w:p w:rsidR="00BB6BB4" w:rsidRDefault="00BB6BB4">
      <w:pPr>
        <w:pStyle w:val="ConsPlusNormal"/>
        <w:spacing w:before="220"/>
        <w:ind w:firstLine="540"/>
        <w:jc w:val="both"/>
      </w:pPr>
      <w:r>
        <w:t>б) истечение срока действия документа (сведений) (на день подачи заявления);</w:t>
      </w:r>
    </w:p>
    <w:p w:rsidR="00BB6BB4" w:rsidRDefault="00BB6BB4">
      <w:pPr>
        <w:pStyle w:val="ConsPlusNormal"/>
        <w:spacing w:before="220"/>
        <w:ind w:firstLine="540"/>
        <w:jc w:val="both"/>
      </w:pPr>
      <w:r>
        <w:t>в) представление документов (сведений), содержащих подчистки и исправления, не заверенные в порядке, установленном законодательством Российской Федерации;</w:t>
      </w:r>
    </w:p>
    <w:p w:rsidR="00BB6BB4" w:rsidRDefault="00BB6BB4">
      <w:pPr>
        <w:pStyle w:val="ConsPlusNormal"/>
        <w:spacing w:before="220"/>
        <w:ind w:firstLine="540"/>
        <w:jc w:val="both"/>
      </w:pPr>
      <w:r>
        <w:t>г) подача заявления с документами лицом, не уполномоченным на осуществление таких действий;</w:t>
      </w:r>
    </w:p>
    <w:p w:rsidR="00BB6BB4" w:rsidRDefault="00BB6BB4">
      <w:pPr>
        <w:pStyle w:val="ConsPlusNormal"/>
        <w:spacing w:before="220"/>
        <w:ind w:firstLine="540"/>
        <w:jc w:val="both"/>
      </w:pPr>
      <w:r>
        <w:t>д) представление документов (сведений), содержащих повреждения, наличие которых не позволяет в полном объеме использовать информацию, содержащуюся в них, для предоставления Услуги;</w:t>
      </w:r>
    </w:p>
    <w:p w:rsidR="00BB6BB4" w:rsidRDefault="00BB6BB4">
      <w:pPr>
        <w:pStyle w:val="ConsPlusNormal"/>
        <w:spacing w:before="220"/>
        <w:ind w:firstLine="540"/>
        <w:jc w:val="both"/>
      </w:pPr>
      <w:r>
        <w:lastRenderedPageBreak/>
        <w:t>е) представление документов (сведений), не соответствующих по форме или содержанию требованиям законодательства Российской Федерации;</w:t>
      </w:r>
    </w:p>
    <w:p w:rsidR="00BB6BB4" w:rsidRDefault="00BB6BB4">
      <w:pPr>
        <w:pStyle w:val="ConsPlusNormal"/>
        <w:spacing w:before="220"/>
        <w:ind w:firstLine="540"/>
        <w:jc w:val="both"/>
      </w:pPr>
      <w:r>
        <w:t>ж) заявление с документами (сведениями) подано в электронной форме с нарушением установленных требований.</w:t>
      </w:r>
    </w:p>
    <w:p w:rsidR="00BB6BB4" w:rsidRDefault="00BB6BB4">
      <w:pPr>
        <w:pStyle w:val="ConsPlusNormal"/>
        <w:spacing w:before="220"/>
        <w:ind w:firstLine="540"/>
        <w:jc w:val="both"/>
      </w:pPr>
      <w:r>
        <w:t>22. Основаниями для приостановления предоставления Услуги являются:</w:t>
      </w:r>
    </w:p>
    <w:p w:rsidR="00BB6BB4" w:rsidRDefault="00BB6BB4">
      <w:pPr>
        <w:pStyle w:val="ConsPlusNormal"/>
        <w:spacing w:before="220"/>
        <w:ind w:firstLine="540"/>
        <w:jc w:val="both"/>
      </w:pPr>
      <w:r>
        <w:t>а) непоступление документов (сведений), запрашиваемых в порядке межведомственного информационного взаимодействия;</w:t>
      </w:r>
    </w:p>
    <w:p w:rsidR="00BB6BB4" w:rsidRDefault="00BB6BB4">
      <w:pPr>
        <w:pStyle w:val="ConsPlusNormal"/>
        <w:spacing w:before="220"/>
        <w:ind w:firstLine="540"/>
        <w:jc w:val="both"/>
      </w:pPr>
      <w:r>
        <w:t>б) установление факта наличия в заявлении и (или) документах (сведениях), представленных заявителем (его представителем), неполной информации.</w:t>
      </w:r>
    </w:p>
    <w:p w:rsidR="00BB6BB4" w:rsidRDefault="00BB6BB4">
      <w:pPr>
        <w:pStyle w:val="ConsPlusNormal"/>
        <w:spacing w:before="220"/>
        <w:ind w:firstLine="540"/>
        <w:jc w:val="both"/>
      </w:pPr>
      <w:r>
        <w:t>23. Основаниями для отказа в предоставлении Услуги являются:</w:t>
      </w:r>
    </w:p>
    <w:p w:rsidR="00BB6BB4" w:rsidRDefault="00BB6BB4">
      <w:pPr>
        <w:pStyle w:val="ConsPlusNormal"/>
        <w:spacing w:before="220"/>
        <w:ind w:firstLine="540"/>
        <w:jc w:val="both"/>
      </w:pPr>
      <w:r>
        <w:t>а) документы (сведения), которые заявитель вправе представить самостоятельно, противоречат документам (сведениям), полученным в рамках межведомственного информационного взаимодействия;</w:t>
      </w:r>
    </w:p>
    <w:p w:rsidR="00BB6BB4" w:rsidRDefault="00BB6BB4">
      <w:pPr>
        <w:pStyle w:val="ConsPlusNormal"/>
        <w:spacing w:before="220"/>
        <w:ind w:firstLine="540"/>
        <w:jc w:val="both"/>
      </w:pPr>
      <w:r>
        <w:t>б)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три последних года;</w:t>
      </w:r>
    </w:p>
    <w:p w:rsidR="00BB6BB4" w:rsidRDefault="00BB6BB4">
      <w:pPr>
        <w:pStyle w:val="ConsPlusNormal"/>
        <w:spacing w:before="220"/>
        <w:ind w:firstLine="540"/>
        <w:jc w:val="both"/>
      </w:pPr>
      <w:r>
        <w:t>в) на день подачи заявления заявитель уже является получателем Услуги;</w:t>
      </w:r>
    </w:p>
    <w:p w:rsidR="00BB6BB4" w:rsidRDefault="00BB6BB4">
      <w:pPr>
        <w:pStyle w:val="ConsPlusNormal"/>
        <w:spacing w:before="220"/>
        <w:ind w:firstLine="540"/>
        <w:jc w:val="both"/>
      </w:pPr>
      <w:r>
        <w:t>г) несоответствие заявителя категории лиц, имеющих право на предоставление Услуги;</w:t>
      </w:r>
    </w:p>
    <w:p w:rsidR="00BB6BB4" w:rsidRDefault="00BB6BB4">
      <w:pPr>
        <w:pStyle w:val="ConsPlusNormal"/>
        <w:spacing w:before="220"/>
        <w:ind w:firstLine="540"/>
        <w:jc w:val="both"/>
      </w:pPr>
      <w:r>
        <w:t>д)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для представления доработанных заявителем документов (сведений).</w:t>
      </w:r>
    </w:p>
    <w:p w:rsidR="00BB6BB4" w:rsidRDefault="00BB6BB4">
      <w:pPr>
        <w:pStyle w:val="ConsPlusNormal"/>
        <w:spacing w:before="220"/>
        <w:ind w:firstLine="540"/>
        <w:jc w:val="both"/>
      </w:pPr>
      <w:r>
        <w:t xml:space="preserve">24. Основания для отказа в приеме заявления и документов, необходимых для предоставления Услуги, для приостановления предоставления Услуги, для отказа в предоставлении Услуги, с учетом категории (признаков) заявителя, приведены в </w:t>
      </w:r>
      <w:hyperlink w:anchor="P542">
        <w:r>
          <w:rPr>
            <w:color w:val="0000FF"/>
          </w:rPr>
          <w:t>таблице 3</w:t>
        </w:r>
      </w:hyperlink>
      <w:r>
        <w:t xml:space="preserve"> приложения к настоящему административному регламенту.</w:t>
      </w:r>
    </w:p>
    <w:p w:rsidR="00BB6BB4" w:rsidRDefault="00BB6BB4">
      <w:pPr>
        <w:pStyle w:val="ConsPlusNormal"/>
        <w:ind w:firstLine="540"/>
        <w:jc w:val="both"/>
      </w:pPr>
    </w:p>
    <w:p w:rsidR="00BB6BB4" w:rsidRDefault="00BB6BB4">
      <w:pPr>
        <w:pStyle w:val="ConsPlusTitle"/>
        <w:jc w:val="center"/>
        <w:outlineLvl w:val="1"/>
      </w:pPr>
      <w:r>
        <w:t>III. Состав, последовательность и сроки выполнения</w:t>
      </w:r>
    </w:p>
    <w:p w:rsidR="00BB6BB4" w:rsidRDefault="00BB6BB4">
      <w:pPr>
        <w:pStyle w:val="ConsPlusTitle"/>
        <w:jc w:val="center"/>
      </w:pPr>
      <w:r>
        <w:t>административных процедур</w:t>
      </w:r>
    </w:p>
    <w:p w:rsidR="00BB6BB4" w:rsidRDefault="00BB6BB4">
      <w:pPr>
        <w:pStyle w:val="ConsPlusNormal"/>
        <w:jc w:val="center"/>
      </w:pPr>
    </w:p>
    <w:p w:rsidR="00BB6BB4" w:rsidRDefault="00BB6BB4">
      <w:pPr>
        <w:pStyle w:val="ConsPlusTitle"/>
        <w:jc w:val="center"/>
        <w:outlineLvl w:val="2"/>
      </w:pPr>
      <w:r>
        <w:t>Перечень административных процедур</w:t>
      </w:r>
    </w:p>
    <w:p w:rsidR="00BB6BB4" w:rsidRDefault="00BB6BB4">
      <w:pPr>
        <w:pStyle w:val="ConsPlusNormal"/>
        <w:ind w:firstLine="540"/>
        <w:jc w:val="both"/>
      </w:pPr>
    </w:p>
    <w:p w:rsidR="00BB6BB4" w:rsidRDefault="00BB6BB4">
      <w:pPr>
        <w:pStyle w:val="ConsPlusNormal"/>
        <w:ind w:firstLine="540"/>
        <w:jc w:val="both"/>
      </w:pPr>
      <w:r>
        <w:t>25. При предоставлении Услуги осуществляются следующие административные процедуры:</w:t>
      </w:r>
    </w:p>
    <w:p w:rsidR="00BB6BB4" w:rsidRDefault="00BB6BB4">
      <w:pPr>
        <w:pStyle w:val="ConsPlusNormal"/>
        <w:spacing w:before="220"/>
        <w:ind w:firstLine="540"/>
        <w:jc w:val="both"/>
      </w:pPr>
      <w:r>
        <w:t>а) профилирование заявителя;</w:t>
      </w:r>
    </w:p>
    <w:p w:rsidR="00BB6BB4" w:rsidRDefault="00BB6BB4">
      <w:pPr>
        <w:pStyle w:val="ConsPlusNormal"/>
        <w:spacing w:before="220"/>
        <w:ind w:firstLine="540"/>
        <w:jc w:val="both"/>
      </w:pPr>
      <w:r>
        <w:t>б) прием заявления и документов и (или) информации, необходимых для предоставления Услуги;</w:t>
      </w:r>
    </w:p>
    <w:p w:rsidR="00BB6BB4" w:rsidRDefault="00BB6BB4">
      <w:pPr>
        <w:pStyle w:val="ConsPlusNormal"/>
        <w:spacing w:before="220"/>
        <w:ind w:firstLine="540"/>
        <w:jc w:val="both"/>
      </w:pPr>
      <w:r>
        <w:t>в) приостановление предоставления Услуги;</w:t>
      </w:r>
    </w:p>
    <w:p w:rsidR="00BB6BB4" w:rsidRDefault="00BB6BB4">
      <w:pPr>
        <w:pStyle w:val="ConsPlusNormal"/>
        <w:spacing w:before="220"/>
        <w:ind w:firstLine="540"/>
        <w:jc w:val="both"/>
      </w:pPr>
      <w:r>
        <w:t>г) межведомственное информационное взаимодействие;</w:t>
      </w:r>
    </w:p>
    <w:p w:rsidR="00BB6BB4" w:rsidRDefault="00BB6BB4">
      <w:pPr>
        <w:pStyle w:val="ConsPlusNormal"/>
        <w:spacing w:before="220"/>
        <w:ind w:firstLine="540"/>
        <w:jc w:val="both"/>
      </w:pPr>
      <w:r>
        <w:t>д) принятие решения о предоставлении (об отказе в предоставлении) Услуги;</w:t>
      </w:r>
    </w:p>
    <w:p w:rsidR="00BB6BB4" w:rsidRDefault="00BB6BB4">
      <w:pPr>
        <w:pStyle w:val="ConsPlusNormal"/>
        <w:spacing w:before="220"/>
        <w:ind w:firstLine="540"/>
        <w:jc w:val="both"/>
      </w:pPr>
      <w:r>
        <w:t>е) предоставление результата Услуги.</w:t>
      </w:r>
    </w:p>
    <w:p w:rsidR="00BB6BB4" w:rsidRDefault="00BB6BB4">
      <w:pPr>
        <w:pStyle w:val="ConsPlusNormal"/>
        <w:ind w:firstLine="540"/>
        <w:jc w:val="both"/>
      </w:pPr>
    </w:p>
    <w:p w:rsidR="00BB6BB4" w:rsidRDefault="00BB6BB4">
      <w:pPr>
        <w:pStyle w:val="ConsPlusTitle"/>
        <w:jc w:val="center"/>
        <w:outlineLvl w:val="2"/>
      </w:pPr>
      <w:r>
        <w:lastRenderedPageBreak/>
        <w:t>Профилирование заявителя</w:t>
      </w:r>
    </w:p>
    <w:p w:rsidR="00BB6BB4" w:rsidRDefault="00BB6BB4">
      <w:pPr>
        <w:pStyle w:val="ConsPlusNormal"/>
        <w:jc w:val="center"/>
      </w:pPr>
    </w:p>
    <w:p w:rsidR="00BB6BB4" w:rsidRDefault="00BB6BB4">
      <w:pPr>
        <w:pStyle w:val="ConsPlusNormal"/>
        <w:ind w:firstLine="540"/>
        <w:jc w:val="both"/>
      </w:pPr>
      <w:r>
        <w:t>26. Профилирование заключается в анкетировании заявителя в целях определения категории (признаков) заявителя.</w:t>
      </w:r>
    </w:p>
    <w:p w:rsidR="00BB6BB4" w:rsidRDefault="00BB6BB4">
      <w:pPr>
        <w:pStyle w:val="ConsPlusNormal"/>
        <w:spacing w:before="220"/>
        <w:ind w:firstLine="540"/>
        <w:jc w:val="both"/>
      </w:pPr>
      <w:r>
        <w:t>Профилирование осуществляется:</w:t>
      </w:r>
    </w:p>
    <w:p w:rsidR="00BB6BB4" w:rsidRDefault="00BB6BB4">
      <w:pPr>
        <w:pStyle w:val="ConsPlusNormal"/>
        <w:spacing w:before="220"/>
        <w:ind w:firstLine="540"/>
        <w:jc w:val="both"/>
      </w:pPr>
      <w:r>
        <w:t>а) в Уполномоченной организации;</w:t>
      </w:r>
    </w:p>
    <w:p w:rsidR="00BB6BB4" w:rsidRDefault="00BB6BB4">
      <w:pPr>
        <w:pStyle w:val="ConsPlusNormal"/>
        <w:spacing w:before="220"/>
        <w:ind w:firstLine="540"/>
        <w:jc w:val="both"/>
      </w:pPr>
      <w:r>
        <w:t>б) в МФЦ;</w:t>
      </w:r>
    </w:p>
    <w:p w:rsidR="00BB6BB4" w:rsidRDefault="00BB6BB4">
      <w:pPr>
        <w:pStyle w:val="ConsPlusNormal"/>
        <w:spacing w:before="220"/>
        <w:ind w:firstLine="540"/>
        <w:jc w:val="both"/>
      </w:pPr>
      <w:r>
        <w:t>в) посредством Единого портала.</w:t>
      </w:r>
    </w:p>
    <w:p w:rsidR="00BB6BB4" w:rsidRDefault="00BB6BB4">
      <w:pPr>
        <w:pStyle w:val="ConsPlusNormal"/>
        <w:spacing w:before="220"/>
        <w:ind w:firstLine="540"/>
        <w:jc w:val="both"/>
      </w:pPr>
      <w:r>
        <w:t xml:space="preserve">Идентификаторы отдельных признаков заявителей приведены в </w:t>
      </w:r>
      <w:hyperlink w:anchor="P296">
        <w:r>
          <w:rPr>
            <w:color w:val="0000FF"/>
          </w:rPr>
          <w:t>таблице 1</w:t>
        </w:r>
      </w:hyperlink>
      <w:r>
        <w:t xml:space="preserve"> приложения к настоящему административному регламенту.</w:t>
      </w:r>
    </w:p>
    <w:p w:rsidR="00BB6BB4" w:rsidRDefault="00BB6BB4">
      <w:pPr>
        <w:pStyle w:val="ConsPlusNormal"/>
        <w:ind w:firstLine="540"/>
        <w:jc w:val="both"/>
      </w:pPr>
    </w:p>
    <w:p w:rsidR="00BB6BB4" w:rsidRDefault="00BB6BB4">
      <w:pPr>
        <w:pStyle w:val="ConsPlusTitle"/>
        <w:jc w:val="center"/>
        <w:outlineLvl w:val="2"/>
      </w:pPr>
      <w:r>
        <w:t>Прием заявления и документов и (или) информации, необходимых</w:t>
      </w:r>
    </w:p>
    <w:p w:rsidR="00BB6BB4" w:rsidRDefault="00BB6BB4">
      <w:pPr>
        <w:pStyle w:val="ConsPlusTitle"/>
        <w:jc w:val="center"/>
      </w:pPr>
      <w:r>
        <w:t>для предоставления Услуги</w:t>
      </w:r>
    </w:p>
    <w:p w:rsidR="00BB6BB4" w:rsidRDefault="00BB6BB4">
      <w:pPr>
        <w:pStyle w:val="ConsPlusNormal"/>
        <w:jc w:val="center"/>
      </w:pPr>
    </w:p>
    <w:p w:rsidR="00BB6BB4" w:rsidRDefault="00BB6BB4">
      <w:pPr>
        <w:pStyle w:val="ConsPlusNormal"/>
        <w:ind w:firstLine="540"/>
        <w:jc w:val="both"/>
      </w:pPr>
      <w:r>
        <w:t xml:space="preserve">27. Состав заявления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заявления, документов и (или) информации, приведены в </w:t>
      </w:r>
      <w:hyperlink w:anchor="P259">
        <w:r>
          <w:rPr>
            <w:color w:val="0000FF"/>
          </w:rPr>
          <w:t>приложении</w:t>
        </w:r>
      </w:hyperlink>
      <w:r>
        <w:t xml:space="preserve"> к настоящему административному регламенту.</w:t>
      </w:r>
    </w:p>
    <w:p w:rsidR="00BB6BB4" w:rsidRDefault="00BB6BB4">
      <w:pPr>
        <w:pStyle w:val="ConsPlusNormal"/>
        <w:spacing w:before="220"/>
        <w:ind w:firstLine="540"/>
        <w:jc w:val="both"/>
      </w:pPr>
      <w:r>
        <w:t>28. Способами установления личности заявителя являются:</w:t>
      </w:r>
    </w:p>
    <w:p w:rsidR="00BB6BB4" w:rsidRDefault="00BB6BB4">
      <w:pPr>
        <w:pStyle w:val="ConsPlusNormal"/>
        <w:spacing w:before="220"/>
        <w:ind w:firstLine="540"/>
        <w:jc w:val="both"/>
      </w:pPr>
      <w:r>
        <w:t>а) в МФЦ - документ, удостоверяющий личность;</w:t>
      </w:r>
    </w:p>
    <w:p w:rsidR="00BB6BB4" w:rsidRDefault="00BB6BB4">
      <w:pPr>
        <w:pStyle w:val="ConsPlusNormal"/>
        <w:spacing w:before="220"/>
        <w:ind w:firstLine="540"/>
        <w:jc w:val="both"/>
      </w:pPr>
      <w:r>
        <w:t>б) в Уполномоченной организации - документ, удостоверяющий личность;</w:t>
      </w:r>
    </w:p>
    <w:p w:rsidR="00BB6BB4" w:rsidRDefault="00BB6BB4">
      <w:pPr>
        <w:pStyle w:val="ConsPlusNormal"/>
        <w:spacing w:before="220"/>
        <w:ind w:firstLine="540"/>
        <w:jc w:val="both"/>
      </w:pPr>
      <w:r>
        <w:t>в)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B6BB4" w:rsidRDefault="00BB6BB4">
      <w:pPr>
        <w:pStyle w:val="ConsPlusNormal"/>
        <w:spacing w:before="220"/>
        <w:ind w:firstLine="540"/>
        <w:jc w:val="both"/>
      </w:pPr>
      <w:r>
        <w:t xml:space="preserve">29. Основания для отказа в приеме заявления и документов и (или) информации, необходимых для предоставления Услуги, с учетом категории (признаков) заявителя, приведены в </w:t>
      </w:r>
      <w:hyperlink w:anchor="P542">
        <w:r>
          <w:rPr>
            <w:color w:val="0000FF"/>
          </w:rPr>
          <w:t>таблице 3</w:t>
        </w:r>
      </w:hyperlink>
      <w:r>
        <w:t xml:space="preserve"> приложения к настоящему административному регламенту.</w:t>
      </w:r>
    </w:p>
    <w:p w:rsidR="00BB6BB4" w:rsidRDefault="00BB6BB4">
      <w:pPr>
        <w:pStyle w:val="ConsPlusNormal"/>
        <w:spacing w:before="220"/>
        <w:ind w:firstLine="540"/>
        <w:jc w:val="both"/>
      </w:pPr>
      <w:r>
        <w:t>30. Услуга не предусматривает возможность приема Уполномоченной организацией заявления и документов и (или) информации, необходимых для предоставления Услуги, по выбору заявителя независимо от его места жительства или места пребывания.</w:t>
      </w:r>
    </w:p>
    <w:p w:rsidR="00BB6BB4" w:rsidRDefault="00BB6BB4">
      <w:pPr>
        <w:pStyle w:val="ConsPlusNormal"/>
        <w:spacing w:before="220"/>
        <w:ind w:firstLine="540"/>
        <w:jc w:val="both"/>
      </w:pPr>
      <w:r>
        <w:t>31. Срок регистрации заявления и документов и (или) информации, необходимых для предоставления Услуги, в Уполномоченной организации составляет 1 рабочий день со дня их подачи.</w:t>
      </w:r>
    </w:p>
    <w:p w:rsidR="00BB6BB4" w:rsidRDefault="00BB6BB4">
      <w:pPr>
        <w:pStyle w:val="ConsPlusNormal"/>
        <w:ind w:firstLine="540"/>
        <w:jc w:val="both"/>
      </w:pPr>
    </w:p>
    <w:p w:rsidR="00BB6BB4" w:rsidRDefault="00BB6BB4">
      <w:pPr>
        <w:pStyle w:val="ConsPlusTitle"/>
        <w:jc w:val="center"/>
        <w:outlineLvl w:val="2"/>
      </w:pPr>
      <w:r>
        <w:t>Межведомственное информационное взаимодействие</w:t>
      </w:r>
    </w:p>
    <w:p w:rsidR="00BB6BB4" w:rsidRDefault="00BB6BB4">
      <w:pPr>
        <w:pStyle w:val="ConsPlusNormal"/>
        <w:jc w:val="center"/>
      </w:pPr>
    </w:p>
    <w:p w:rsidR="00BB6BB4" w:rsidRDefault="00BB6BB4">
      <w:pPr>
        <w:pStyle w:val="ConsPlusNormal"/>
        <w:ind w:firstLine="540"/>
        <w:jc w:val="both"/>
      </w:pPr>
      <w:r>
        <w:t>32. Для получения Услуги необходимо направление следующих межведомственных информационных запросов:</w:t>
      </w:r>
    </w:p>
    <w:p w:rsidR="00BB6BB4" w:rsidRDefault="00BB6BB4">
      <w:pPr>
        <w:pStyle w:val="ConsPlusNormal"/>
        <w:spacing w:before="220"/>
        <w:ind w:firstLine="540"/>
        <w:jc w:val="both"/>
      </w:pPr>
      <w:r>
        <w:t>а) "Выгрузки сведений о лицах, проживающих совместно с заявителем, по запросам заинтересованных органов государственной власти и органов местного самоуправления". Указанный информационный запрос направляется в Министерство внутренних дел Российской Федерации;</w:t>
      </w:r>
    </w:p>
    <w:p w:rsidR="00BB6BB4" w:rsidRDefault="00BB6BB4">
      <w:pPr>
        <w:pStyle w:val="ConsPlusNormal"/>
        <w:spacing w:before="220"/>
        <w:ind w:firstLine="540"/>
        <w:jc w:val="both"/>
      </w:pPr>
      <w:r>
        <w:lastRenderedPageBreak/>
        <w:t>б) "Предоставление из ЕГР ЗАГС по запросу сведений о заключении брака". Указанный информационный запрос направляется в Федеральную налоговую службу;</w:t>
      </w:r>
    </w:p>
    <w:p w:rsidR="00BB6BB4" w:rsidRDefault="00BB6BB4">
      <w:pPr>
        <w:pStyle w:val="ConsPlusNormal"/>
        <w:spacing w:before="220"/>
        <w:ind w:firstLine="540"/>
        <w:jc w:val="both"/>
      </w:pPr>
      <w:r>
        <w:t>в) "Предоставление из ЕГР ЗАГС по запросу сведений о расторжении брака". Указанный информационный запрос направляется в Федеральную налоговую службу;</w:t>
      </w:r>
    </w:p>
    <w:p w:rsidR="00BB6BB4" w:rsidRDefault="00BB6BB4">
      <w:pPr>
        <w:pStyle w:val="ConsPlusNormal"/>
        <w:spacing w:before="220"/>
        <w:ind w:firstLine="540"/>
        <w:jc w:val="both"/>
      </w:pPr>
      <w:r>
        <w:t>г) "Предоставление из ЕГР ЗАГС по запросу сведений о рождении". Указанный информационный запрос направляется в Федеральную налоговую службу;</w:t>
      </w:r>
    </w:p>
    <w:p w:rsidR="00BB6BB4" w:rsidRDefault="00BB6BB4">
      <w:pPr>
        <w:pStyle w:val="ConsPlusNormal"/>
        <w:spacing w:before="220"/>
        <w:ind w:firstLine="540"/>
        <w:jc w:val="both"/>
      </w:pPr>
      <w:r>
        <w:t>д) "Сведения об ограничении матери (отца) ребенка в родительских правах (при наличии), находящиеся в распоряжении органов опеки и попечительства". Указанный информационный запрос направляется в Министерство образования и науки Российской Федерации;</w:t>
      </w:r>
    </w:p>
    <w:p w:rsidR="00BB6BB4" w:rsidRDefault="00BB6BB4">
      <w:pPr>
        <w:pStyle w:val="ConsPlusNormal"/>
        <w:spacing w:before="220"/>
        <w:ind w:firstLine="540"/>
        <w:jc w:val="both"/>
      </w:pPr>
      <w:r>
        <w:t>е) "Прием обращений в ФГИС ЕГРН". Указанный информационный запрос направляется в Федеральную службу государственной регистрации, кадастра и картографии";</w:t>
      </w:r>
    </w:p>
    <w:p w:rsidR="00BB6BB4" w:rsidRDefault="00BB6BB4">
      <w:pPr>
        <w:pStyle w:val="ConsPlusNormal"/>
        <w:spacing w:before="220"/>
        <w:ind w:firstLine="540"/>
        <w:jc w:val="both"/>
      </w:pPr>
      <w:r>
        <w:t>ж) "Выписка сведений об инвалиде".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з) "Предоставление из ЕГР ЗАГС по запросу сведений о смерти". Указанный информационный запрос направляется в Федеральную налоговую службу;</w:t>
      </w:r>
    </w:p>
    <w:p w:rsidR="00BB6BB4" w:rsidRDefault="00BB6BB4">
      <w:pPr>
        <w:pStyle w:val="ConsPlusNormal"/>
        <w:spacing w:before="220"/>
        <w:ind w:firstLine="540"/>
        <w:jc w:val="both"/>
      </w:pPr>
      <w:r>
        <w:t>и) "Сведения о факте осуществления трудовой деятельности".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к) "Сведения о назначении пенсии". Указанный информационный запрос направляется в Министерство внутренних дел Российской Федерации;</w:t>
      </w:r>
    </w:p>
    <w:p w:rsidR="00BB6BB4" w:rsidRDefault="00BB6BB4">
      <w:pPr>
        <w:pStyle w:val="ConsPlusNormal"/>
        <w:spacing w:before="220"/>
        <w:ind w:firstLine="540"/>
        <w:jc w:val="both"/>
      </w:pPr>
      <w:r>
        <w:t>л)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м) "Проверка действительности паспорта (расширенная)". Указанный информационный запрос направляется в Министерство внутренних дел Российской Федерации;</w:t>
      </w:r>
    </w:p>
    <w:p w:rsidR="00BB6BB4" w:rsidRDefault="00BB6BB4">
      <w:pPr>
        <w:pStyle w:val="ConsPlusNormal"/>
        <w:spacing w:before="220"/>
        <w:ind w:firstLine="540"/>
        <w:jc w:val="both"/>
      </w:pPr>
      <w:r>
        <w:t>н) "Сведения о реабилитации". Указанный информационный запрос направляется в Министерство внутренних дел Российской Федерации;</w:t>
      </w:r>
    </w:p>
    <w:p w:rsidR="00BB6BB4" w:rsidRDefault="00BB6BB4">
      <w:pPr>
        <w:pStyle w:val="ConsPlusNormal"/>
        <w:spacing w:before="220"/>
        <w:ind w:firstLine="540"/>
        <w:jc w:val="both"/>
      </w:pPr>
      <w:r>
        <w:t>о) "Сведения о периоде прохождения гражданином военной службы по частичной мобилизации в Вооруженных Силах Российской Федерации". Указанный запрос направляется в Министерство обороны Российской Федерации;</w:t>
      </w:r>
    </w:p>
    <w:p w:rsidR="00BB6BB4" w:rsidRDefault="00BB6BB4">
      <w:pPr>
        <w:pStyle w:val="ConsPlusNormal"/>
        <w:spacing w:before="220"/>
        <w:ind w:firstLine="540"/>
        <w:jc w:val="both"/>
      </w:pPr>
      <w:r>
        <w:t>п) "Сведения о факте получения (неполучения) аналогичных мер социальной поддержки по иным основаниям, установленным федеральным законодательством, законодательством автономного округа".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р) "Сведения о виде топлива, используемом для отопления жилого помещения". Указанный информационный запрос направляется в ГИС ЖКХ.</w:t>
      </w:r>
    </w:p>
    <w:p w:rsidR="00BB6BB4" w:rsidRDefault="00BB6BB4">
      <w:pPr>
        <w:pStyle w:val="ConsPlusNormal"/>
        <w:spacing w:before="220"/>
        <w:ind w:firstLine="540"/>
        <w:jc w:val="both"/>
      </w:pPr>
      <w:r>
        <w:t>с) "Сведения о регистрации по месту жительства (месту пребывания) заявителя в пределах Российской Федерации". Указанный информационный запрос направляется в Министерство внутренних дел Российской Федерации;</w:t>
      </w:r>
    </w:p>
    <w:p w:rsidR="00BB6BB4" w:rsidRDefault="00BB6BB4">
      <w:pPr>
        <w:pStyle w:val="ConsPlusNormal"/>
        <w:spacing w:before="220"/>
        <w:ind w:firstLine="540"/>
        <w:jc w:val="both"/>
      </w:pPr>
      <w:r>
        <w:t>т) "Сведения о факте нетрудоспособности членов семьи".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lastRenderedPageBreak/>
        <w:t>у) "Сведения об отнесении к категории граждан предпенсионного возраста".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ф) "Сведения о страховом стаже застрахованного лица, продолжительности периодов работы в районах Крайнего Севера и приравненных к ним местностях".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х) "Сведения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p>
    <w:p w:rsidR="00BB6BB4" w:rsidRDefault="00BB6BB4">
      <w:pPr>
        <w:pStyle w:val="ConsPlusNormal"/>
        <w:spacing w:before="220"/>
        <w:ind w:firstLine="540"/>
        <w:jc w:val="both"/>
      </w:pPr>
      <w:r>
        <w:t>ц) "Сведения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3 последних года". Указанный информационный запрос направляется в ГИС ЖКХ;</w:t>
      </w:r>
    </w:p>
    <w:p w:rsidR="00BB6BB4" w:rsidRDefault="00BB6BB4">
      <w:pPr>
        <w:pStyle w:val="ConsPlusNormal"/>
        <w:spacing w:before="220"/>
        <w:ind w:firstLine="540"/>
        <w:jc w:val="both"/>
      </w:pPr>
      <w:r>
        <w:t>ч) "Сведения о периоде предоставления компенсации расходов на оплату жилого помещения и коммунальных услуг и дате ее прекращения по прежнему месту жительства (пребывания)". Указанный информационный запрос направляется в органы социальной защиты населения Тюменской области или Ямало-Ненецкого автономного округа.</w:t>
      </w:r>
    </w:p>
    <w:p w:rsidR="00BB6BB4" w:rsidRDefault="00BB6BB4">
      <w:pPr>
        <w:pStyle w:val="ConsPlusNormal"/>
        <w:ind w:firstLine="540"/>
        <w:jc w:val="both"/>
      </w:pPr>
    </w:p>
    <w:p w:rsidR="00BB6BB4" w:rsidRDefault="00BB6BB4">
      <w:pPr>
        <w:pStyle w:val="ConsPlusTitle"/>
        <w:jc w:val="center"/>
        <w:outlineLvl w:val="2"/>
      </w:pPr>
      <w:r>
        <w:t>Приостановление предоставления Услуги</w:t>
      </w:r>
    </w:p>
    <w:p w:rsidR="00BB6BB4" w:rsidRDefault="00BB6BB4">
      <w:pPr>
        <w:pStyle w:val="ConsPlusNormal"/>
        <w:jc w:val="center"/>
      </w:pPr>
    </w:p>
    <w:p w:rsidR="00BB6BB4" w:rsidRDefault="00BB6BB4">
      <w:pPr>
        <w:pStyle w:val="ConsPlusNormal"/>
        <w:ind w:firstLine="540"/>
        <w:jc w:val="both"/>
      </w:pPr>
      <w:r>
        <w:t xml:space="preserve">33. Основания для приостановления предоставления Услуги, с учетом категории (признаков) заявителя, приведены в </w:t>
      </w:r>
      <w:hyperlink w:anchor="P542">
        <w:r>
          <w:rPr>
            <w:color w:val="0000FF"/>
          </w:rPr>
          <w:t>таблице 3</w:t>
        </w:r>
      </w:hyperlink>
      <w:r>
        <w:t xml:space="preserve"> приложения к настоящему административному регламенту.</w:t>
      </w:r>
    </w:p>
    <w:p w:rsidR="00BB6BB4" w:rsidRDefault="00BB6BB4">
      <w:pPr>
        <w:pStyle w:val="ConsPlusNormal"/>
        <w:spacing w:before="220"/>
        <w:ind w:firstLine="540"/>
        <w:jc w:val="both"/>
      </w:pPr>
      <w:r>
        <w:t>34. Сотрудник Уполномоченной организации уведомляет заявителя о приостановлении предоставления Услуги с указанием оснований приостановления в срок, не превышающий 1 рабочего дня с даты принятия решения о приостановлении Услуги. До устранения причин, послуживших основанием для приостановления предоставления Услуги, сотрудники Уполномоченной организации административных действий не осуществляют.</w:t>
      </w:r>
    </w:p>
    <w:p w:rsidR="00BB6BB4" w:rsidRDefault="00BB6BB4">
      <w:pPr>
        <w:pStyle w:val="ConsPlusNormal"/>
        <w:spacing w:before="220"/>
        <w:ind w:firstLine="540"/>
        <w:jc w:val="both"/>
      </w:pPr>
      <w:r>
        <w:t>35. Уполномоченная организация приостанавливает предоставление Услуги при наличии следующих оснований:</w:t>
      </w:r>
    </w:p>
    <w:p w:rsidR="00BB6BB4" w:rsidRDefault="00BB6BB4">
      <w:pPr>
        <w:pStyle w:val="ConsPlusNormal"/>
        <w:spacing w:before="220"/>
        <w:ind w:firstLine="540"/>
        <w:jc w:val="both"/>
      </w:pPr>
      <w:r>
        <w:t>а) непоступление документов (сведений), запрашиваемых в порядке межведомственного информационного взаимодействия, - на 10 рабочих дней;</w:t>
      </w:r>
    </w:p>
    <w:p w:rsidR="00BB6BB4" w:rsidRDefault="00BB6BB4">
      <w:pPr>
        <w:pStyle w:val="ConsPlusNormal"/>
        <w:spacing w:before="220"/>
        <w:ind w:firstLine="540"/>
        <w:jc w:val="both"/>
      </w:pPr>
      <w:r>
        <w:t>б) установление факта наличия в заявлении и (или) документах (сведениях), представленных заявителем (его представителем), неполной информации, - на 5 рабочих дней.</w:t>
      </w:r>
    </w:p>
    <w:p w:rsidR="00BB6BB4" w:rsidRDefault="00BB6BB4">
      <w:pPr>
        <w:pStyle w:val="ConsPlusNormal"/>
        <w:spacing w:before="220"/>
        <w:ind w:firstLine="540"/>
        <w:jc w:val="both"/>
      </w:pPr>
      <w:r>
        <w:t>36. Уполномоченная организация возобновляет предоставление Услуги при наличии следующих оснований:</w:t>
      </w:r>
    </w:p>
    <w:p w:rsidR="00BB6BB4" w:rsidRDefault="00BB6BB4">
      <w:pPr>
        <w:pStyle w:val="ConsPlusNormal"/>
        <w:spacing w:before="220"/>
        <w:ind w:firstLine="540"/>
        <w:jc w:val="both"/>
      </w:pPr>
      <w:r>
        <w:t>а) поступление документов (сведений), запрашиваемых порядке межведомственного информационного взаимодействия;</w:t>
      </w:r>
    </w:p>
    <w:p w:rsidR="00BB6BB4" w:rsidRDefault="00BB6BB4">
      <w:pPr>
        <w:pStyle w:val="ConsPlusNormal"/>
        <w:spacing w:before="220"/>
        <w:ind w:firstLine="540"/>
        <w:jc w:val="both"/>
      </w:pPr>
      <w:r>
        <w:t>б) предоставление заявителем (его представителем) доработанных заявления и (или) документов (сведений).</w:t>
      </w:r>
    </w:p>
    <w:p w:rsidR="00BB6BB4" w:rsidRDefault="00BB6BB4">
      <w:pPr>
        <w:pStyle w:val="ConsPlusNormal"/>
        <w:ind w:firstLine="540"/>
        <w:jc w:val="both"/>
      </w:pPr>
    </w:p>
    <w:p w:rsidR="00BB6BB4" w:rsidRDefault="00BB6BB4">
      <w:pPr>
        <w:pStyle w:val="ConsPlusTitle"/>
        <w:jc w:val="center"/>
        <w:outlineLvl w:val="2"/>
      </w:pPr>
      <w:r>
        <w:t>Принятие решения о предоставлении (об отказе</w:t>
      </w:r>
    </w:p>
    <w:p w:rsidR="00BB6BB4" w:rsidRDefault="00BB6BB4">
      <w:pPr>
        <w:pStyle w:val="ConsPlusTitle"/>
        <w:jc w:val="center"/>
      </w:pPr>
      <w:r>
        <w:t>в предоставлении) Услуги</w:t>
      </w:r>
    </w:p>
    <w:p w:rsidR="00BB6BB4" w:rsidRDefault="00BB6BB4">
      <w:pPr>
        <w:pStyle w:val="ConsPlusNormal"/>
        <w:jc w:val="center"/>
      </w:pPr>
    </w:p>
    <w:p w:rsidR="00BB6BB4" w:rsidRDefault="00BB6BB4">
      <w:pPr>
        <w:pStyle w:val="ConsPlusNormal"/>
        <w:ind w:firstLine="540"/>
        <w:jc w:val="both"/>
      </w:pPr>
      <w:r>
        <w:t xml:space="preserve">37. Основания для отказа в предоставлении Услуги, с учетом категории (признаков) заявителя, приведены в </w:t>
      </w:r>
      <w:hyperlink w:anchor="P542">
        <w:r>
          <w:rPr>
            <w:color w:val="0000FF"/>
          </w:rPr>
          <w:t>таблице 3</w:t>
        </w:r>
      </w:hyperlink>
      <w:r>
        <w:t xml:space="preserve"> приложения к настоящему административному регламенту.</w:t>
      </w:r>
    </w:p>
    <w:p w:rsidR="00BB6BB4" w:rsidRDefault="00BB6BB4">
      <w:pPr>
        <w:pStyle w:val="ConsPlusNormal"/>
        <w:spacing w:before="220"/>
        <w:ind w:firstLine="540"/>
        <w:jc w:val="both"/>
      </w:pPr>
      <w:r>
        <w:lastRenderedPageBreak/>
        <w:t>38. Принятие решения о предоставлении Услуги осуществляется в срок, не превышающий 10 рабочих дней со дня регистрации заявления и получения Уполномоченной организацией всех сведений, необходимых для принятия решения.</w:t>
      </w:r>
    </w:p>
    <w:p w:rsidR="00BB6BB4" w:rsidRDefault="00BB6BB4">
      <w:pPr>
        <w:pStyle w:val="ConsPlusNormal"/>
        <w:ind w:firstLine="540"/>
        <w:jc w:val="both"/>
      </w:pPr>
    </w:p>
    <w:p w:rsidR="00BB6BB4" w:rsidRDefault="00BB6BB4">
      <w:pPr>
        <w:pStyle w:val="ConsPlusTitle"/>
        <w:jc w:val="center"/>
        <w:outlineLvl w:val="2"/>
      </w:pPr>
      <w:r>
        <w:t>Предоставление результата Услуги</w:t>
      </w:r>
    </w:p>
    <w:p w:rsidR="00BB6BB4" w:rsidRDefault="00BB6BB4">
      <w:pPr>
        <w:pStyle w:val="ConsPlusNormal"/>
        <w:jc w:val="center"/>
      </w:pPr>
    </w:p>
    <w:p w:rsidR="00BB6BB4" w:rsidRDefault="00BB6BB4">
      <w:pPr>
        <w:pStyle w:val="ConsPlusNormal"/>
        <w:ind w:firstLine="540"/>
        <w:jc w:val="both"/>
      </w:pPr>
      <w:r>
        <w:t>39. Предоставление результата Услуги осуществляется в срок, не превышающий 1 рабочего дня со дня принятия решения о предоставлении Услуги.</w:t>
      </w:r>
    </w:p>
    <w:p w:rsidR="00BB6BB4" w:rsidRDefault="00BB6BB4">
      <w:pPr>
        <w:pStyle w:val="ConsPlusNormal"/>
        <w:spacing w:before="220"/>
        <w:ind w:firstLine="540"/>
        <w:jc w:val="both"/>
      </w:pPr>
      <w:r>
        <w:t>40. Результат предоставления Услуги может быть предоставлен заявителю почтовым отправлением, посредством Единого портала.</w:t>
      </w:r>
    </w:p>
    <w:p w:rsidR="00BB6BB4" w:rsidRDefault="00BB6BB4">
      <w:pPr>
        <w:pStyle w:val="ConsPlusNormal"/>
        <w:spacing w:before="220"/>
        <w:ind w:firstLine="540"/>
        <w:jc w:val="both"/>
      </w:pPr>
      <w:r>
        <w:t>41. Возможность предоставления Уполномоченной организацией или МФЦ результата Услуги по выбору заявителя независимо от его места жительства или места пребывания не предусмотрена.</w:t>
      </w:r>
    </w:p>
    <w:p w:rsidR="00BB6BB4" w:rsidRDefault="00BB6BB4">
      <w:pPr>
        <w:pStyle w:val="ConsPlusNormal"/>
        <w:ind w:firstLine="540"/>
        <w:jc w:val="both"/>
      </w:pPr>
    </w:p>
    <w:p w:rsidR="00BB6BB4" w:rsidRDefault="00BB6BB4">
      <w:pPr>
        <w:pStyle w:val="ConsPlusTitle"/>
        <w:jc w:val="center"/>
        <w:outlineLvl w:val="1"/>
      </w:pPr>
      <w:r>
        <w:t>IV. Способы информирования заявителя об изменении статуса</w:t>
      </w:r>
    </w:p>
    <w:p w:rsidR="00BB6BB4" w:rsidRDefault="00BB6BB4">
      <w:pPr>
        <w:pStyle w:val="ConsPlusTitle"/>
        <w:jc w:val="center"/>
      </w:pPr>
      <w:r>
        <w:t>рассмотрения заявления</w:t>
      </w:r>
    </w:p>
    <w:p w:rsidR="00BB6BB4" w:rsidRDefault="00BB6BB4">
      <w:pPr>
        <w:pStyle w:val="ConsPlusNormal"/>
        <w:jc w:val="center"/>
      </w:pPr>
    </w:p>
    <w:p w:rsidR="00BB6BB4" w:rsidRDefault="00BB6BB4">
      <w:pPr>
        <w:pStyle w:val="ConsPlusNormal"/>
        <w:ind w:firstLine="540"/>
        <w:jc w:val="both"/>
      </w:pPr>
      <w:r>
        <w:t>42. Информация об изменении статуса рассмотрения заявления направляется заявителю посредством Единого портала.</w:t>
      </w:r>
    </w:p>
    <w:p w:rsidR="00BB6BB4" w:rsidRDefault="00BB6BB4">
      <w:pPr>
        <w:pStyle w:val="ConsPlusNormal"/>
      </w:pPr>
    </w:p>
    <w:p w:rsidR="00BB6BB4" w:rsidRDefault="00BB6BB4">
      <w:pPr>
        <w:pStyle w:val="ConsPlusNormal"/>
      </w:pPr>
    </w:p>
    <w:p w:rsidR="00BB6BB4" w:rsidRDefault="00BB6BB4">
      <w:pPr>
        <w:pStyle w:val="ConsPlusNormal"/>
      </w:pPr>
    </w:p>
    <w:p w:rsidR="00BB6BB4" w:rsidRDefault="00BB6BB4">
      <w:pPr>
        <w:pStyle w:val="ConsPlusNormal"/>
      </w:pPr>
    </w:p>
    <w:p w:rsidR="00BB6BB4" w:rsidRDefault="00BB6BB4">
      <w:pPr>
        <w:pStyle w:val="ConsPlusNormal"/>
      </w:pPr>
    </w:p>
    <w:p w:rsidR="00BB6BB4" w:rsidRDefault="00BB6BB4">
      <w:pPr>
        <w:pStyle w:val="ConsPlusNormal"/>
        <w:jc w:val="right"/>
        <w:outlineLvl w:val="1"/>
      </w:pPr>
      <w:bookmarkStart w:id="1" w:name="P259"/>
      <w:bookmarkEnd w:id="1"/>
      <w:r>
        <w:t>Приложение</w:t>
      </w:r>
    </w:p>
    <w:p w:rsidR="00BB6BB4" w:rsidRDefault="00BB6BB4">
      <w:pPr>
        <w:pStyle w:val="ConsPlusNormal"/>
        <w:jc w:val="right"/>
      </w:pPr>
      <w:r>
        <w:t>к административному регламенту</w:t>
      </w:r>
    </w:p>
    <w:p w:rsidR="00BB6BB4" w:rsidRDefault="00BB6BB4">
      <w:pPr>
        <w:pStyle w:val="ConsPlusNormal"/>
        <w:jc w:val="right"/>
      </w:pPr>
      <w:r>
        <w:t>предоставления государственной услуги "Назначение и выплата</w:t>
      </w:r>
    </w:p>
    <w:p w:rsidR="00BB6BB4" w:rsidRDefault="00BB6BB4">
      <w:pPr>
        <w:pStyle w:val="ConsPlusNormal"/>
        <w:jc w:val="right"/>
      </w:pPr>
      <w:r>
        <w:t>компенсации расходов по оплате жилого помещения, в том числе</w:t>
      </w:r>
    </w:p>
    <w:p w:rsidR="00BB6BB4" w:rsidRDefault="00BB6BB4">
      <w:pPr>
        <w:pStyle w:val="ConsPlusNormal"/>
        <w:jc w:val="right"/>
      </w:pPr>
      <w:r>
        <w:t>оплате взноса на капитальный ремонт общего имущества</w:t>
      </w:r>
    </w:p>
    <w:p w:rsidR="00BB6BB4" w:rsidRDefault="00BB6BB4">
      <w:pPr>
        <w:pStyle w:val="ConsPlusNormal"/>
        <w:jc w:val="right"/>
      </w:pPr>
      <w:r>
        <w:t>в многоквартирном доме, коммунальных и других видов услуг</w:t>
      </w:r>
    </w:p>
    <w:p w:rsidR="00BB6BB4" w:rsidRDefault="00BB6BB4">
      <w:pPr>
        <w:pStyle w:val="ConsPlusNormal"/>
        <w:jc w:val="right"/>
      </w:pPr>
      <w:r>
        <w:t>отдельным категориям граждан"</w:t>
      </w:r>
    </w:p>
    <w:p w:rsidR="00BB6BB4" w:rsidRDefault="00BB6BB4">
      <w:pPr>
        <w:pStyle w:val="ConsPlusNormal"/>
      </w:pPr>
    </w:p>
    <w:p w:rsidR="00BB6BB4" w:rsidRDefault="00BB6BB4">
      <w:pPr>
        <w:pStyle w:val="ConsPlusTitle"/>
        <w:jc w:val="center"/>
        <w:outlineLvl w:val="2"/>
      </w:pPr>
      <w:bookmarkStart w:id="2" w:name="P267"/>
      <w:bookmarkEnd w:id="2"/>
      <w:r>
        <w:t>I. Перечень условных обозначений и сокращений</w:t>
      </w:r>
    </w:p>
    <w:p w:rsidR="00BB6BB4" w:rsidRDefault="00BB6BB4">
      <w:pPr>
        <w:pStyle w:val="ConsPlusNormal"/>
      </w:pPr>
    </w:p>
    <w:p w:rsidR="00BB6BB4" w:rsidRDefault="00BB6BB4">
      <w:pPr>
        <w:pStyle w:val="ConsPlusNormal"/>
        <w:ind w:firstLine="540"/>
        <w:jc w:val="both"/>
      </w:pPr>
      <w:r>
        <w:t>1. Условные сокращения:</w:t>
      </w:r>
    </w:p>
    <w:p w:rsidR="00BB6BB4" w:rsidRDefault="00BB6BB4">
      <w:pPr>
        <w:pStyle w:val="ConsPlusNormal"/>
        <w:spacing w:before="220"/>
        <w:ind w:firstLine="540"/>
        <w:jc w:val="both"/>
      </w:pPr>
      <w:r>
        <w:t>Услуга - государственная услуга "Назначение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p w:rsidR="00BB6BB4" w:rsidRDefault="00BB6BB4">
      <w:pPr>
        <w:pStyle w:val="ConsPlusNormal"/>
        <w:spacing w:before="220"/>
        <w:ind w:firstLine="540"/>
        <w:jc w:val="both"/>
      </w:pPr>
      <w:r>
        <w:t>заявитель - физическое лицо, имеющее право на меры социальной поддержки по оплате жилого помещения и коммунальных услуг в соответствии с нормативными правовыми актами Российской Федерации и Ханты-Мансийского автономного округа - Югры;</w:t>
      </w:r>
    </w:p>
    <w:p w:rsidR="00BB6BB4" w:rsidRDefault="00BB6BB4">
      <w:pPr>
        <w:pStyle w:val="ConsPlusNormal"/>
        <w:spacing w:before="220"/>
        <w:ind w:firstLine="540"/>
        <w:jc w:val="both"/>
      </w:pPr>
      <w:r>
        <w:t>Единый портал - федеральная государственная информационная система "Единый портал государственных и муниципальных услуг (функций)";</w:t>
      </w:r>
    </w:p>
    <w:p w:rsidR="00BB6BB4" w:rsidRDefault="00BB6BB4">
      <w:pPr>
        <w:pStyle w:val="ConsPlusNormal"/>
        <w:spacing w:before="220"/>
        <w:ind w:firstLine="540"/>
        <w:jc w:val="both"/>
      </w:pPr>
      <w:r>
        <w:t>Уполномоченная организация - казенное учреждение Ханты-Мансийского автономного округа - Югры "Агентство социального благополучия населения";</w:t>
      </w:r>
    </w:p>
    <w:p w:rsidR="00BB6BB4" w:rsidRDefault="00BB6BB4">
      <w:pPr>
        <w:pStyle w:val="ConsPlusNormal"/>
        <w:spacing w:before="220"/>
        <w:ind w:firstLine="540"/>
        <w:jc w:val="both"/>
      </w:pPr>
      <w:r>
        <w:t>МФЦ - многофункциональный центр предоставления государственных и муниципальных услуг;</w:t>
      </w:r>
    </w:p>
    <w:p w:rsidR="00BB6BB4" w:rsidRDefault="00BB6BB4">
      <w:pPr>
        <w:pStyle w:val="ConsPlusNormal"/>
        <w:spacing w:before="220"/>
        <w:ind w:firstLine="540"/>
        <w:jc w:val="both"/>
      </w:pPr>
      <w:r>
        <w:t>ГИС ЖКХ - государственная информационная система жилищно-коммунального хозяйства;</w:t>
      </w:r>
    </w:p>
    <w:p w:rsidR="00BB6BB4" w:rsidRDefault="00BB6BB4">
      <w:pPr>
        <w:pStyle w:val="ConsPlusNormal"/>
        <w:spacing w:before="220"/>
        <w:ind w:firstLine="540"/>
        <w:jc w:val="both"/>
      </w:pPr>
      <w:r>
        <w:lastRenderedPageBreak/>
        <w:t>сеть "Интернет" - информационно-телекоммуникационная сеть "Интернет";</w:t>
      </w:r>
    </w:p>
    <w:p w:rsidR="00BB6BB4" w:rsidRDefault="00BB6BB4">
      <w:pPr>
        <w:pStyle w:val="ConsPlusNormal"/>
        <w:spacing w:before="220"/>
        <w:ind w:firstLine="540"/>
        <w:jc w:val="both"/>
      </w:pPr>
      <w:r>
        <w:t xml:space="preserve">единый стандарт - единый </w:t>
      </w:r>
      <w:hyperlink r:id="rId24">
        <w:r>
          <w:rPr>
            <w:color w:val="0000FF"/>
          </w:rPr>
          <w:t>стандарт</w:t>
        </w:r>
      </w:hyperlink>
      <w:r>
        <w:t xml:space="preserve"> предоставления компенсации расходов на оплату жилого помещения и коммунальных услуг отдельным категориям граждан, утвержденный постановлением Правительства Российской Федерации от 27 мая 2023 года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w:t>
      </w:r>
    </w:p>
    <w:p w:rsidR="00BB6BB4" w:rsidRDefault="00BB6BB4">
      <w:pPr>
        <w:pStyle w:val="ConsPlusNormal"/>
        <w:spacing w:before="220"/>
        <w:ind w:firstLine="540"/>
        <w:jc w:val="both"/>
      </w:pPr>
      <w:r>
        <w:t xml:space="preserve">Закон Российской Федерации N 1244-1 - </w:t>
      </w:r>
      <w:hyperlink r:id="rId25">
        <w:r>
          <w:rPr>
            <w:color w:val="0000FF"/>
          </w:rPr>
          <w:t>Закон</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B6BB4" w:rsidRDefault="00BB6BB4">
      <w:pPr>
        <w:pStyle w:val="ConsPlusNormal"/>
        <w:spacing w:before="220"/>
        <w:ind w:firstLine="540"/>
        <w:jc w:val="both"/>
      </w:pPr>
      <w:r>
        <w:t xml:space="preserve">Федеральный закон N 5-ФЗ - Федеральный </w:t>
      </w:r>
      <w:hyperlink r:id="rId26">
        <w:r>
          <w:rPr>
            <w:color w:val="0000FF"/>
          </w:rPr>
          <w:t>закон</w:t>
        </w:r>
      </w:hyperlink>
      <w:r>
        <w:t xml:space="preserve"> от 12 января 1995 года N 5-ФЗ "О ветеранах";</w:t>
      </w:r>
    </w:p>
    <w:p w:rsidR="00BB6BB4" w:rsidRDefault="00BB6BB4">
      <w:pPr>
        <w:pStyle w:val="ConsPlusNormal"/>
        <w:spacing w:before="220"/>
        <w:ind w:firstLine="540"/>
        <w:jc w:val="both"/>
      </w:pPr>
      <w:r>
        <w:t xml:space="preserve">Федеральный закон N 181-ФЗ - Федеральный </w:t>
      </w:r>
      <w:hyperlink r:id="rId27">
        <w:r>
          <w:rPr>
            <w:color w:val="0000FF"/>
          </w:rPr>
          <w:t>закон</w:t>
        </w:r>
      </w:hyperlink>
      <w:r>
        <w:t xml:space="preserve"> от 24 ноября 1995 года N 181-ФЗ "О социальной защите инвалидов в Российской Федерации";</w:t>
      </w:r>
    </w:p>
    <w:p w:rsidR="00BB6BB4" w:rsidRDefault="00BB6BB4">
      <w:pPr>
        <w:pStyle w:val="ConsPlusNormal"/>
        <w:spacing w:before="220"/>
        <w:ind w:firstLine="540"/>
        <w:jc w:val="both"/>
      </w:pPr>
      <w:r>
        <w:t xml:space="preserve">Закон N 45-оз - </w:t>
      </w:r>
      <w:hyperlink r:id="rId28">
        <w:r>
          <w:rPr>
            <w:color w:val="0000FF"/>
          </w:rPr>
          <w:t>Закон</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w:t>
      </w:r>
    </w:p>
    <w:p w:rsidR="00BB6BB4" w:rsidRDefault="00BB6BB4">
      <w:pPr>
        <w:pStyle w:val="ConsPlusNormal"/>
        <w:spacing w:before="220"/>
        <w:ind w:firstLine="540"/>
        <w:jc w:val="both"/>
      </w:pPr>
      <w:r>
        <w:t xml:space="preserve">Закон N 115-оз - </w:t>
      </w:r>
      <w:hyperlink r:id="rId29">
        <w:r>
          <w:rPr>
            <w:color w:val="0000FF"/>
          </w:rPr>
          <w:t>Закон</w:t>
        </w:r>
      </w:hyperlink>
      <w:r>
        <w:t xml:space="preserve">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w:t>
      </w:r>
    </w:p>
    <w:p w:rsidR="00BB6BB4" w:rsidRDefault="00BB6BB4">
      <w:pPr>
        <w:pStyle w:val="ConsPlusNormal"/>
        <w:spacing w:before="220"/>
        <w:ind w:firstLine="540"/>
        <w:jc w:val="both"/>
      </w:pPr>
      <w:r>
        <w:t>ЕГР ЗАГС - Единый государственный реестр записей актов гражданского состояния;</w:t>
      </w:r>
    </w:p>
    <w:p w:rsidR="00BB6BB4" w:rsidRDefault="00BB6BB4">
      <w:pPr>
        <w:pStyle w:val="ConsPlusNormal"/>
        <w:spacing w:before="220"/>
        <w:ind w:firstLine="540"/>
        <w:jc w:val="both"/>
      </w:pPr>
      <w:r>
        <w:t>ФГИС ЕГРН - Федеральная государственная информационная система ведения Единого государственного реестра недвижимости;</w:t>
      </w:r>
    </w:p>
    <w:p w:rsidR="00BB6BB4" w:rsidRDefault="00BB6BB4">
      <w:pPr>
        <w:pStyle w:val="ConsPlusNormal"/>
        <w:spacing w:before="220"/>
        <w:ind w:firstLine="540"/>
        <w:jc w:val="both"/>
      </w:pPr>
      <w:r>
        <w:t>ЕГИССО - Единая государственная информационная система социального обеспечения.</w:t>
      </w:r>
    </w:p>
    <w:p w:rsidR="00BB6BB4" w:rsidRDefault="00BB6BB4">
      <w:pPr>
        <w:pStyle w:val="ConsPlusNormal"/>
        <w:spacing w:before="220"/>
        <w:ind w:firstLine="540"/>
        <w:jc w:val="both"/>
      </w:pPr>
      <w:r>
        <w:t>2. Условные обозначения:</w:t>
      </w:r>
    </w:p>
    <w:p w:rsidR="00BB6BB4" w:rsidRDefault="00BB6BB4">
      <w:pPr>
        <w:pStyle w:val="ConsPlusNormal"/>
        <w:spacing w:before="220"/>
        <w:ind w:firstLine="540"/>
        <w:jc w:val="both"/>
      </w:pPr>
      <w:r>
        <w:t>О - требование к документу - предоставляется оригинал.</w:t>
      </w:r>
    </w:p>
    <w:p w:rsidR="00BB6BB4" w:rsidRDefault="00BB6BB4">
      <w:pPr>
        <w:pStyle w:val="ConsPlusNormal"/>
        <w:spacing w:before="220"/>
        <w:ind w:firstLine="540"/>
        <w:jc w:val="both"/>
      </w:pPr>
      <w:r>
        <w:t>К - требование к документу - предоставляется копия документа.</w:t>
      </w:r>
    </w:p>
    <w:p w:rsidR="00BB6BB4" w:rsidRDefault="00BB6BB4">
      <w:pPr>
        <w:pStyle w:val="ConsPlusNormal"/>
        <w:spacing w:before="220"/>
        <w:ind w:firstLine="540"/>
        <w:jc w:val="both"/>
      </w:pPr>
      <w:r>
        <w:t>Д (э) - электронный документ.</w:t>
      </w:r>
    </w:p>
    <w:p w:rsidR="00BB6BB4" w:rsidRDefault="00BB6BB4">
      <w:pPr>
        <w:pStyle w:val="ConsPlusNormal"/>
        <w:spacing w:before="220"/>
        <w:ind w:firstLine="540"/>
        <w:jc w:val="both"/>
      </w:pPr>
      <w:r>
        <w:t>ЕПГУ - способ подачи документа - Единый портал.</w:t>
      </w:r>
    </w:p>
    <w:p w:rsidR="00BB6BB4" w:rsidRDefault="00BB6BB4">
      <w:pPr>
        <w:pStyle w:val="ConsPlusNormal"/>
        <w:spacing w:before="220"/>
        <w:ind w:firstLine="540"/>
        <w:jc w:val="both"/>
      </w:pPr>
      <w:r>
        <w:t>УО - способ подачи документа - в Уполномоченную организацию.</w:t>
      </w:r>
    </w:p>
    <w:p w:rsidR="00BB6BB4" w:rsidRDefault="00BB6BB4">
      <w:pPr>
        <w:pStyle w:val="ConsPlusNormal"/>
        <w:spacing w:before="220"/>
        <w:ind w:firstLine="540"/>
        <w:jc w:val="both"/>
      </w:pPr>
      <w:r>
        <w:t>МФЦ - способ подачи документа - в МФЦ.</w:t>
      </w:r>
    </w:p>
    <w:p w:rsidR="00BB6BB4" w:rsidRDefault="00BB6BB4">
      <w:pPr>
        <w:pStyle w:val="ConsPlusNormal"/>
        <w:jc w:val="right"/>
      </w:pPr>
    </w:p>
    <w:p w:rsidR="00BB6BB4" w:rsidRDefault="00BB6BB4">
      <w:pPr>
        <w:pStyle w:val="ConsPlusTitle"/>
        <w:jc w:val="center"/>
        <w:outlineLvl w:val="2"/>
      </w:pPr>
      <w:r>
        <w:t>II. Идентификаторы категорий (признаков) заявителей</w:t>
      </w:r>
    </w:p>
    <w:p w:rsidR="00BB6BB4" w:rsidRDefault="00BB6BB4">
      <w:pPr>
        <w:pStyle w:val="ConsPlusNormal"/>
        <w:jc w:val="center"/>
      </w:pPr>
    </w:p>
    <w:p w:rsidR="00BB6BB4" w:rsidRDefault="00BB6BB4">
      <w:pPr>
        <w:pStyle w:val="ConsPlusNormal"/>
        <w:jc w:val="right"/>
      </w:pPr>
      <w:bookmarkStart w:id="3" w:name="P296"/>
      <w:bookmarkEnd w:id="3"/>
      <w:r>
        <w:t>Таблица 1</w:t>
      </w:r>
    </w:p>
    <w:p w:rsidR="00BB6BB4" w:rsidRDefault="00BB6BB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2"/>
        <w:gridCol w:w="2041"/>
        <w:gridCol w:w="4649"/>
        <w:gridCol w:w="1714"/>
      </w:tblGrid>
      <w:tr w:rsidR="00BB6BB4">
        <w:tc>
          <w:tcPr>
            <w:tcW w:w="642" w:type="dxa"/>
          </w:tcPr>
          <w:p w:rsidR="00BB6BB4" w:rsidRDefault="00BB6BB4">
            <w:pPr>
              <w:pStyle w:val="ConsPlusNormal"/>
              <w:jc w:val="center"/>
            </w:pPr>
            <w:r>
              <w:t>N</w:t>
            </w:r>
          </w:p>
        </w:tc>
        <w:tc>
          <w:tcPr>
            <w:tcW w:w="2041" w:type="dxa"/>
          </w:tcPr>
          <w:p w:rsidR="00BB6BB4" w:rsidRDefault="00BB6BB4">
            <w:pPr>
              <w:pStyle w:val="ConsPlusNormal"/>
              <w:jc w:val="center"/>
            </w:pPr>
            <w:r>
              <w:t>Результат предоставления Услуги</w:t>
            </w:r>
          </w:p>
        </w:tc>
        <w:tc>
          <w:tcPr>
            <w:tcW w:w="4649" w:type="dxa"/>
          </w:tcPr>
          <w:p w:rsidR="00BB6BB4" w:rsidRDefault="00BB6BB4">
            <w:pPr>
              <w:pStyle w:val="ConsPlusNormal"/>
              <w:jc w:val="center"/>
            </w:pPr>
            <w:r>
              <w:t>Наименования отдельного признака заявителя</w:t>
            </w:r>
          </w:p>
        </w:tc>
        <w:tc>
          <w:tcPr>
            <w:tcW w:w="1714" w:type="dxa"/>
          </w:tcPr>
          <w:p w:rsidR="00BB6BB4" w:rsidRDefault="00BB6BB4">
            <w:pPr>
              <w:pStyle w:val="ConsPlusNormal"/>
              <w:jc w:val="center"/>
            </w:pPr>
            <w:r>
              <w:t>Идентификатор отдельного признака заявителей</w:t>
            </w:r>
          </w:p>
        </w:tc>
      </w:tr>
      <w:tr w:rsidR="00BB6BB4">
        <w:tc>
          <w:tcPr>
            <w:tcW w:w="642" w:type="dxa"/>
          </w:tcPr>
          <w:p w:rsidR="00BB6BB4" w:rsidRDefault="00BB6BB4">
            <w:pPr>
              <w:pStyle w:val="ConsPlusNormal"/>
            </w:pPr>
            <w:r>
              <w:t>1.</w:t>
            </w:r>
          </w:p>
        </w:tc>
        <w:tc>
          <w:tcPr>
            <w:tcW w:w="2041" w:type="dxa"/>
            <w:vMerge w:val="restart"/>
          </w:tcPr>
          <w:p w:rsidR="00BB6BB4" w:rsidRDefault="00BB6BB4">
            <w:pPr>
              <w:pStyle w:val="ConsPlusNormal"/>
            </w:pPr>
            <w:r>
              <w:t xml:space="preserve">Назначение и </w:t>
            </w:r>
            <w:r>
              <w:lastRenderedPageBreak/>
              <w:t>выплата компенсации расходов по оплате жилого помещения, в том числе оплате взноса на капитальный ремонт общего имущества в многоквартирном доме, коммунальных и других видов услуг отдельным категориям граждан</w:t>
            </w:r>
          </w:p>
        </w:tc>
        <w:tc>
          <w:tcPr>
            <w:tcW w:w="4649" w:type="dxa"/>
          </w:tcPr>
          <w:p w:rsidR="00BB6BB4" w:rsidRDefault="00BB6BB4">
            <w:pPr>
              <w:pStyle w:val="ConsPlusNormal"/>
            </w:pPr>
            <w:r>
              <w:lastRenderedPageBreak/>
              <w:t xml:space="preserve">Участник Великой Отечественной войны из </w:t>
            </w:r>
            <w:r>
              <w:lastRenderedPageBreak/>
              <w:t xml:space="preserve">числа лиц, указанных в </w:t>
            </w:r>
            <w:hyperlink r:id="rId30">
              <w:r>
                <w:rPr>
                  <w:color w:val="0000FF"/>
                </w:rPr>
                <w:t>подпунктах "а"</w:t>
              </w:r>
            </w:hyperlink>
            <w:r>
              <w:t xml:space="preserve"> - </w:t>
            </w:r>
            <w:hyperlink r:id="rId31">
              <w:r>
                <w:rPr>
                  <w:color w:val="0000FF"/>
                </w:rPr>
                <w:t>"ж"</w:t>
              </w:r>
            </w:hyperlink>
            <w:r>
              <w:t xml:space="preserve"> и </w:t>
            </w:r>
            <w:hyperlink r:id="rId32">
              <w:r>
                <w:rPr>
                  <w:color w:val="0000FF"/>
                </w:rPr>
                <w:t>"и" подпункта 1 пункта 1 статьи 2</w:t>
              </w:r>
            </w:hyperlink>
            <w:r>
              <w:t xml:space="preserve"> Федерального закона N 5-ФЗ</w:t>
            </w:r>
          </w:p>
        </w:tc>
        <w:tc>
          <w:tcPr>
            <w:tcW w:w="1714" w:type="dxa"/>
          </w:tcPr>
          <w:p w:rsidR="00BB6BB4" w:rsidRDefault="00BB6BB4">
            <w:pPr>
              <w:pStyle w:val="ConsPlusNormal"/>
            </w:pPr>
            <w:r>
              <w:lastRenderedPageBreak/>
              <w:t>1А</w:t>
            </w:r>
          </w:p>
        </w:tc>
      </w:tr>
      <w:tr w:rsidR="00BB6BB4">
        <w:tc>
          <w:tcPr>
            <w:tcW w:w="642" w:type="dxa"/>
          </w:tcPr>
          <w:p w:rsidR="00BB6BB4" w:rsidRDefault="00BB6BB4">
            <w:pPr>
              <w:pStyle w:val="ConsPlusNormal"/>
            </w:pPr>
            <w:r>
              <w:t>2.</w:t>
            </w:r>
          </w:p>
        </w:tc>
        <w:tc>
          <w:tcPr>
            <w:tcW w:w="2041" w:type="dxa"/>
            <w:vMerge/>
          </w:tcPr>
          <w:p w:rsidR="00BB6BB4" w:rsidRDefault="00BB6BB4">
            <w:pPr>
              <w:pStyle w:val="ConsPlusNormal"/>
            </w:pPr>
          </w:p>
        </w:tc>
        <w:tc>
          <w:tcPr>
            <w:tcW w:w="4649" w:type="dxa"/>
          </w:tcPr>
          <w:p w:rsidR="00BB6BB4" w:rsidRDefault="00BB6BB4">
            <w:pPr>
              <w:pStyle w:val="ConsPlusNormal"/>
            </w:pPr>
            <w:r>
              <w:t xml:space="preserve">Ветеран боевых действий из числа лиц, указанных в </w:t>
            </w:r>
            <w:hyperlink r:id="rId33">
              <w:r>
                <w:rPr>
                  <w:color w:val="0000FF"/>
                </w:rPr>
                <w:t>подпунктах 1</w:t>
              </w:r>
            </w:hyperlink>
            <w:r>
              <w:t xml:space="preserve"> - </w:t>
            </w:r>
            <w:hyperlink r:id="rId34">
              <w:r>
                <w:rPr>
                  <w:color w:val="0000FF"/>
                </w:rPr>
                <w:t>4</w:t>
              </w:r>
            </w:hyperlink>
            <w:r>
              <w:t xml:space="preserve">, </w:t>
            </w:r>
            <w:hyperlink r:id="rId35">
              <w:r>
                <w:rPr>
                  <w:color w:val="0000FF"/>
                </w:rPr>
                <w:t>8 пункта 1 статьи 3</w:t>
              </w:r>
            </w:hyperlink>
            <w:r>
              <w:t xml:space="preserve"> Федерального закона N 5-ФЗ</w:t>
            </w:r>
          </w:p>
        </w:tc>
        <w:tc>
          <w:tcPr>
            <w:tcW w:w="1714" w:type="dxa"/>
          </w:tcPr>
          <w:p w:rsidR="00BB6BB4" w:rsidRDefault="00BB6BB4">
            <w:pPr>
              <w:pStyle w:val="ConsPlusNormal"/>
            </w:pPr>
            <w:r>
              <w:t>2А</w:t>
            </w:r>
          </w:p>
        </w:tc>
      </w:tr>
      <w:tr w:rsidR="00BB6BB4">
        <w:tc>
          <w:tcPr>
            <w:tcW w:w="642" w:type="dxa"/>
          </w:tcPr>
          <w:p w:rsidR="00BB6BB4" w:rsidRDefault="00BB6BB4">
            <w:pPr>
              <w:pStyle w:val="ConsPlusNormal"/>
            </w:pPr>
            <w:r>
              <w:t>3.</w:t>
            </w:r>
          </w:p>
        </w:tc>
        <w:tc>
          <w:tcPr>
            <w:tcW w:w="2041" w:type="dxa"/>
            <w:vMerge/>
          </w:tcPr>
          <w:p w:rsidR="00BB6BB4" w:rsidRDefault="00BB6BB4">
            <w:pPr>
              <w:pStyle w:val="ConsPlusNormal"/>
            </w:pPr>
          </w:p>
        </w:tc>
        <w:tc>
          <w:tcPr>
            <w:tcW w:w="4649" w:type="dxa"/>
          </w:tcPr>
          <w:p w:rsidR="00BB6BB4" w:rsidRDefault="00BB6BB4">
            <w:pPr>
              <w:pStyle w:val="ConsPlusNormal"/>
            </w:pPr>
            <w:r>
              <w:t xml:space="preserve">Член семьи погибших (умерших) инвалидов войны, участников Великой Отечественной войны, ветеранов боевых действий, указанных в </w:t>
            </w:r>
            <w:hyperlink r:id="rId36">
              <w:r>
                <w:rPr>
                  <w:color w:val="0000FF"/>
                </w:rPr>
                <w:t>статье 21</w:t>
              </w:r>
            </w:hyperlink>
            <w:r>
              <w:t xml:space="preserve"> Федерального закона N 5-ФЗ</w:t>
            </w:r>
          </w:p>
        </w:tc>
        <w:tc>
          <w:tcPr>
            <w:tcW w:w="1714" w:type="dxa"/>
          </w:tcPr>
          <w:p w:rsidR="00BB6BB4" w:rsidRDefault="00BB6BB4">
            <w:pPr>
              <w:pStyle w:val="ConsPlusNormal"/>
            </w:pPr>
            <w:r>
              <w:t>3А</w:t>
            </w:r>
          </w:p>
        </w:tc>
      </w:tr>
      <w:tr w:rsidR="00BB6BB4">
        <w:tc>
          <w:tcPr>
            <w:tcW w:w="642" w:type="dxa"/>
          </w:tcPr>
          <w:p w:rsidR="00BB6BB4" w:rsidRDefault="00BB6BB4">
            <w:pPr>
              <w:pStyle w:val="ConsPlusNormal"/>
            </w:pPr>
            <w:r>
              <w:t>4.</w:t>
            </w:r>
          </w:p>
        </w:tc>
        <w:tc>
          <w:tcPr>
            <w:tcW w:w="2041" w:type="dxa"/>
            <w:vMerge/>
          </w:tcPr>
          <w:p w:rsidR="00BB6BB4" w:rsidRDefault="00BB6BB4">
            <w:pPr>
              <w:pStyle w:val="ConsPlusNormal"/>
            </w:pPr>
          </w:p>
        </w:tc>
        <w:tc>
          <w:tcPr>
            <w:tcW w:w="4649" w:type="dxa"/>
          </w:tcPr>
          <w:p w:rsidR="00BB6BB4" w:rsidRDefault="00BB6BB4">
            <w:pPr>
              <w:pStyle w:val="ConsPlusNormal"/>
            </w:pPr>
            <w:r>
              <w:t xml:space="preserve">Ветеран труда, указанный </w:t>
            </w:r>
            <w:hyperlink r:id="rId37">
              <w:r>
                <w:rPr>
                  <w:color w:val="0000FF"/>
                </w:rPr>
                <w:t>в пункте 4 статьи 1</w:t>
              </w:r>
            </w:hyperlink>
            <w:r>
              <w:t xml:space="preserve"> Закона N 115-оз</w:t>
            </w:r>
          </w:p>
        </w:tc>
        <w:tc>
          <w:tcPr>
            <w:tcW w:w="1714" w:type="dxa"/>
          </w:tcPr>
          <w:p w:rsidR="00BB6BB4" w:rsidRDefault="00BB6BB4">
            <w:pPr>
              <w:pStyle w:val="ConsPlusNormal"/>
            </w:pPr>
            <w:r>
              <w:t>4А</w:t>
            </w:r>
          </w:p>
        </w:tc>
      </w:tr>
      <w:tr w:rsidR="00BB6BB4">
        <w:tc>
          <w:tcPr>
            <w:tcW w:w="642" w:type="dxa"/>
          </w:tcPr>
          <w:p w:rsidR="00BB6BB4" w:rsidRDefault="00BB6BB4">
            <w:pPr>
              <w:pStyle w:val="ConsPlusNormal"/>
            </w:pPr>
            <w:r>
              <w:t>5.</w:t>
            </w:r>
          </w:p>
        </w:tc>
        <w:tc>
          <w:tcPr>
            <w:tcW w:w="2041" w:type="dxa"/>
            <w:vMerge/>
          </w:tcPr>
          <w:p w:rsidR="00BB6BB4" w:rsidRDefault="00BB6BB4">
            <w:pPr>
              <w:pStyle w:val="ConsPlusNormal"/>
            </w:pPr>
          </w:p>
        </w:tc>
        <w:tc>
          <w:tcPr>
            <w:tcW w:w="4649" w:type="dxa"/>
          </w:tcPr>
          <w:p w:rsidR="00BB6BB4" w:rsidRDefault="00BB6BB4">
            <w:pPr>
              <w:pStyle w:val="ConsPlusNormal"/>
            </w:pPr>
            <w:r>
              <w:t xml:space="preserve">Ветеран труда Ханты-Мансийского автономного округа - Югры и гражданин, приравненный к нему, указанные в </w:t>
            </w:r>
            <w:hyperlink r:id="rId38">
              <w:r>
                <w:rPr>
                  <w:color w:val="0000FF"/>
                </w:rPr>
                <w:t>пунктах 1</w:t>
              </w:r>
            </w:hyperlink>
            <w:r>
              <w:t xml:space="preserve">, </w:t>
            </w:r>
            <w:hyperlink r:id="rId39">
              <w:r>
                <w:rPr>
                  <w:color w:val="0000FF"/>
                </w:rPr>
                <w:t>1.1 статьи 3</w:t>
              </w:r>
            </w:hyperlink>
            <w:r>
              <w:t xml:space="preserve"> Закона N 115-оз</w:t>
            </w:r>
          </w:p>
        </w:tc>
        <w:tc>
          <w:tcPr>
            <w:tcW w:w="1714" w:type="dxa"/>
          </w:tcPr>
          <w:p w:rsidR="00BB6BB4" w:rsidRDefault="00BB6BB4">
            <w:pPr>
              <w:pStyle w:val="ConsPlusNormal"/>
            </w:pPr>
            <w:r>
              <w:t>5А</w:t>
            </w:r>
          </w:p>
        </w:tc>
      </w:tr>
      <w:tr w:rsidR="00BB6BB4">
        <w:tc>
          <w:tcPr>
            <w:tcW w:w="642" w:type="dxa"/>
          </w:tcPr>
          <w:p w:rsidR="00BB6BB4" w:rsidRDefault="00BB6BB4">
            <w:pPr>
              <w:pStyle w:val="ConsPlusNormal"/>
            </w:pPr>
            <w:r>
              <w:t>6.</w:t>
            </w:r>
          </w:p>
        </w:tc>
        <w:tc>
          <w:tcPr>
            <w:tcW w:w="2041" w:type="dxa"/>
            <w:vMerge/>
          </w:tcPr>
          <w:p w:rsidR="00BB6BB4" w:rsidRDefault="00BB6BB4">
            <w:pPr>
              <w:pStyle w:val="ConsPlusNormal"/>
            </w:pPr>
          </w:p>
        </w:tc>
        <w:tc>
          <w:tcPr>
            <w:tcW w:w="4649" w:type="dxa"/>
          </w:tcPr>
          <w:p w:rsidR="00BB6BB4" w:rsidRDefault="00BB6BB4">
            <w:pPr>
              <w:pStyle w:val="ConsPlusNormal"/>
            </w:pPr>
            <w:r>
              <w:t xml:space="preserve">Граждане, награжденные орденом "Родительская слава", медалью ордена "Родительская слава", имеющий звание "Мать-героиня", награжденный медалями Ханты-Мансийского автономного округа - Югры "Материнская слава", "Отцовская слава", указанные в </w:t>
            </w:r>
            <w:hyperlink r:id="rId40">
              <w:r>
                <w:rPr>
                  <w:color w:val="0000FF"/>
                </w:rPr>
                <w:t>статье 3.1</w:t>
              </w:r>
            </w:hyperlink>
            <w:r>
              <w:t xml:space="preserve"> Закона N 45-оз</w:t>
            </w:r>
          </w:p>
        </w:tc>
        <w:tc>
          <w:tcPr>
            <w:tcW w:w="1714" w:type="dxa"/>
          </w:tcPr>
          <w:p w:rsidR="00BB6BB4" w:rsidRDefault="00BB6BB4">
            <w:pPr>
              <w:pStyle w:val="ConsPlusNormal"/>
            </w:pPr>
            <w:r>
              <w:t>6А</w:t>
            </w:r>
          </w:p>
        </w:tc>
      </w:tr>
      <w:tr w:rsidR="00BB6BB4">
        <w:tc>
          <w:tcPr>
            <w:tcW w:w="642" w:type="dxa"/>
          </w:tcPr>
          <w:p w:rsidR="00BB6BB4" w:rsidRDefault="00BB6BB4">
            <w:pPr>
              <w:pStyle w:val="ConsPlusNormal"/>
            </w:pPr>
            <w:r>
              <w:t>7.</w:t>
            </w:r>
          </w:p>
        </w:tc>
        <w:tc>
          <w:tcPr>
            <w:tcW w:w="2041" w:type="dxa"/>
            <w:vMerge/>
          </w:tcPr>
          <w:p w:rsidR="00BB6BB4" w:rsidRDefault="00BB6BB4">
            <w:pPr>
              <w:pStyle w:val="ConsPlusNormal"/>
            </w:pPr>
          </w:p>
        </w:tc>
        <w:tc>
          <w:tcPr>
            <w:tcW w:w="4649" w:type="dxa"/>
          </w:tcPr>
          <w:p w:rsidR="00BB6BB4" w:rsidRDefault="00BB6BB4">
            <w:pPr>
              <w:pStyle w:val="ConsPlusNormal"/>
            </w:pPr>
            <w:r>
              <w:t xml:space="preserve">Члены многодетной семьи, указанные в </w:t>
            </w:r>
            <w:hyperlink r:id="rId41">
              <w:r>
                <w:rPr>
                  <w:color w:val="0000FF"/>
                </w:rPr>
                <w:t>пунктах 1</w:t>
              </w:r>
            </w:hyperlink>
            <w:r>
              <w:t xml:space="preserve"> и </w:t>
            </w:r>
            <w:hyperlink r:id="rId42">
              <w:r>
                <w:rPr>
                  <w:color w:val="0000FF"/>
                </w:rPr>
                <w:t>2 статьи 3</w:t>
              </w:r>
            </w:hyperlink>
            <w:r>
              <w:t xml:space="preserve"> Закона N 45-оз</w:t>
            </w:r>
          </w:p>
        </w:tc>
        <w:tc>
          <w:tcPr>
            <w:tcW w:w="1714" w:type="dxa"/>
          </w:tcPr>
          <w:p w:rsidR="00BB6BB4" w:rsidRDefault="00BB6BB4">
            <w:pPr>
              <w:pStyle w:val="ConsPlusNormal"/>
            </w:pPr>
            <w:r>
              <w:t>7А</w:t>
            </w:r>
          </w:p>
        </w:tc>
      </w:tr>
      <w:tr w:rsidR="00BB6BB4">
        <w:tc>
          <w:tcPr>
            <w:tcW w:w="642" w:type="dxa"/>
          </w:tcPr>
          <w:p w:rsidR="00BB6BB4" w:rsidRDefault="00BB6BB4">
            <w:pPr>
              <w:pStyle w:val="ConsPlusNormal"/>
            </w:pPr>
            <w:r>
              <w:t>8.</w:t>
            </w:r>
          </w:p>
        </w:tc>
        <w:tc>
          <w:tcPr>
            <w:tcW w:w="2041" w:type="dxa"/>
            <w:vMerge/>
          </w:tcPr>
          <w:p w:rsidR="00BB6BB4" w:rsidRDefault="00BB6BB4">
            <w:pPr>
              <w:pStyle w:val="ConsPlusNormal"/>
            </w:pPr>
          </w:p>
        </w:tc>
        <w:tc>
          <w:tcPr>
            <w:tcW w:w="4649" w:type="dxa"/>
          </w:tcPr>
          <w:p w:rsidR="00BB6BB4" w:rsidRDefault="00BB6BB4">
            <w:pPr>
              <w:pStyle w:val="ConsPlusNormal"/>
            </w:pPr>
            <w:r>
              <w:t xml:space="preserve">Одиноко проживающий неработающий гражданин, достигший возраста 70 лет, являющийся собственником жилого помещения в многоквартирном доме; гражданин, проживающий в составе семьи, состоящей только из совместно проживающих неработающих граждан пенсионного возраста и (или) неработающих инвалидов I и (или) II групп, достигших возраста 70 лет, являющихся собственниками жилых помещений в многоквартирном доме, указанные в </w:t>
            </w:r>
            <w:hyperlink r:id="rId43">
              <w:r>
                <w:rPr>
                  <w:color w:val="0000FF"/>
                </w:rPr>
                <w:t>пункте 8 статьи 3</w:t>
              </w:r>
            </w:hyperlink>
            <w:r>
              <w:t xml:space="preserve"> Закона N 115-оз</w:t>
            </w:r>
          </w:p>
        </w:tc>
        <w:tc>
          <w:tcPr>
            <w:tcW w:w="1714" w:type="dxa"/>
          </w:tcPr>
          <w:p w:rsidR="00BB6BB4" w:rsidRDefault="00BB6BB4">
            <w:pPr>
              <w:pStyle w:val="ConsPlusNormal"/>
            </w:pPr>
            <w:r>
              <w:t>8А</w:t>
            </w:r>
          </w:p>
        </w:tc>
      </w:tr>
      <w:tr w:rsidR="00BB6BB4">
        <w:tc>
          <w:tcPr>
            <w:tcW w:w="642" w:type="dxa"/>
          </w:tcPr>
          <w:p w:rsidR="00BB6BB4" w:rsidRDefault="00BB6BB4">
            <w:pPr>
              <w:pStyle w:val="ConsPlusNormal"/>
            </w:pPr>
            <w:r>
              <w:t>9.</w:t>
            </w:r>
          </w:p>
        </w:tc>
        <w:tc>
          <w:tcPr>
            <w:tcW w:w="2041" w:type="dxa"/>
            <w:vMerge/>
          </w:tcPr>
          <w:p w:rsidR="00BB6BB4" w:rsidRDefault="00BB6BB4">
            <w:pPr>
              <w:pStyle w:val="ConsPlusNormal"/>
            </w:pPr>
          </w:p>
        </w:tc>
        <w:tc>
          <w:tcPr>
            <w:tcW w:w="4649" w:type="dxa"/>
          </w:tcPr>
          <w:p w:rsidR="00BB6BB4" w:rsidRDefault="00BB6BB4">
            <w:pPr>
              <w:pStyle w:val="ConsPlusNormal"/>
            </w:pPr>
            <w:r>
              <w:t xml:space="preserve">Одиноко проживающий неработающий гражданин, достигший возраста 80 лет, являющийся собственником жилого помещения в многоквартирном доме; гражданин, проживающий в составе семьи, состоящей только из совместно проживающих неработающих граждан пенсионного возраста и (или) неработающих инвалидов I и (или) II групп, достигших возраста 80 лет, являющихся собственниками жилых помещений в </w:t>
            </w:r>
            <w:r>
              <w:lastRenderedPageBreak/>
              <w:t xml:space="preserve">многоквартирном доме, указанные в </w:t>
            </w:r>
            <w:hyperlink r:id="rId44">
              <w:r>
                <w:rPr>
                  <w:color w:val="0000FF"/>
                </w:rPr>
                <w:t>пункте 9 статьи 3</w:t>
              </w:r>
            </w:hyperlink>
            <w:r>
              <w:t xml:space="preserve"> Закона N 115-оз</w:t>
            </w:r>
          </w:p>
        </w:tc>
        <w:tc>
          <w:tcPr>
            <w:tcW w:w="1714" w:type="dxa"/>
          </w:tcPr>
          <w:p w:rsidR="00BB6BB4" w:rsidRDefault="00BB6BB4">
            <w:pPr>
              <w:pStyle w:val="ConsPlusNormal"/>
            </w:pPr>
            <w:r>
              <w:lastRenderedPageBreak/>
              <w:t>9А</w:t>
            </w:r>
          </w:p>
        </w:tc>
      </w:tr>
      <w:tr w:rsidR="00BB6BB4">
        <w:tc>
          <w:tcPr>
            <w:tcW w:w="642" w:type="dxa"/>
          </w:tcPr>
          <w:p w:rsidR="00BB6BB4" w:rsidRDefault="00BB6BB4">
            <w:pPr>
              <w:pStyle w:val="ConsPlusNormal"/>
            </w:pPr>
            <w:r>
              <w:t>10.</w:t>
            </w:r>
          </w:p>
        </w:tc>
        <w:tc>
          <w:tcPr>
            <w:tcW w:w="2041" w:type="dxa"/>
            <w:vMerge/>
          </w:tcPr>
          <w:p w:rsidR="00BB6BB4" w:rsidRDefault="00BB6BB4">
            <w:pPr>
              <w:pStyle w:val="ConsPlusNormal"/>
            </w:pPr>
          </w:p>
        </w:tc>
        <w:tc>
          <w:tcPr>
            <w:tcW w:w="4649" w:type="dxa"/>
          </w:tcPr>
          <w:p w:rsidR="00BB6BB4" w:rsidRDefault="00BB6BB4">
            <w:pPr>
              <w:pStyle w:val="ConsPlusNormal"/>
            </w:pPr>
            <w:r>
              <w:t xml:space="preserve">Гражданин, приравненный к ветерану труда по состоянию на 31 декабря 2004 года, указанный в </w:t>
            </w:r>
            <w:hyperlink r:id="rId45">
              <w:r>
                <w:rPr>
                  <w:color w:val="0000FF"/>
                </w:rPr>
                <w:t>пункте 5 статьи 1</w:t>
              </w:r>
            </w:hyperlink>
            <w:r>
              <w:t xml:space="preserve"> Закона N 115-оз</w:t>
            </w:r>
          </w:p>
        </w:tc>
        <w:tc>
          <w:tcPr>
            <w:tcW w:w="1714" w:type="dxa"/>
          </w:tcPr>
          <w:p w:rsidR="00BB6BB4" w:rsidRDefault="00BB6BB4">
            <w:pPr>
              <w:pStyle w:val="ConsPlusNormal"/>
            </w:pPr>
            <w:r>
              <w:t>10А</w:t>
            </w:r>
          </w:p>
        </w:tc>
      </w:tr>
      <w:tr w:rsidR="00BB6BB4">
        <w:tc>
          <w:tcPr>
            <w:tcW w:w="642" w:type="dxa"/>
          </w:tcPr>
          <w:p w:rsidR="00BB6BB4" w:rsidRDefault="00BB6BB4">
            <w:pPr>
              <w:pStyle w:val="ConsPlusNormal"/>
            </w:pPr>
            <w:r>
              <w:t>11.</w:t>
            </w:r>
          </w:p>
        </w:tc>
        <w:tc>
          <w:tcPr>
            <w:tcW w:w="2041" w:type="dxa"/>
            <w:vMerge/>
          </w:tcPr>
          <w:p w:rsidR="00BB6BB4" w:rsidRDefault="00BB6BB4">
            <w:pPr>
              <w:pStyle w:val="ConsPlusNormal"/>
            </w:pPr>
          </w:p>
        </w:tc>
        <w:tc>
          <w:tcPr>
            <w:tcW w:w="4649" w:type="dxa"/>
          </w:tcPr>
          <w:p w:rsidR="00BB6BB4" w:rsidRDefault="00BB6BB4">
            <w:pPr>
              <w:pStyle w:val="ConsPlusNormal"/>
            </w:pPr>
            <w:r>
              <w:t xml:space="preserve">Инвалид, указанный в </w:t>
            </w:r>
            <w:hyperlink r:id="rId46">
              <w:r>
                <w:rPr>
                  <w:color w:val="0000FF"/>
                </w:rPr>
                <w:t>статье 17</w:t>
              </w:r>
            </w:hyperlink>
            <w:r>
              <w:t xml:space="preserve"> Федерального закона N 181-ФЗ</w:t>
            </w:r>
          </w:p>
        </w:tc>
        <w:tc>
          <w:tcPr>
            <w:tcW w:w="1714" w:type="dxa"/>
          </w:tcPr>
          <w:p w:rsidR="00BB6BB4" w:rsidRDefault="00BB6BB4">
            <w:pPr>
              <w:pStyle w:val="ConsPlusNormal"/>
            </w:pPr>
            <w:r>
              <w:t>11А</w:t>
            </w:r>
          </w:p>
        </w:tc>
      </w:tr>
      <w:tr w:rsidR="00BB6BB4">
        <w:tc>
          <w:tcPr>
            <w:tcW w:w="642" w:type="dxa"/>
          </w:tcPr>
          <w:p w:rsidR="00BB6BB4" w:rsidRDefault="00BB6BB4">
            <w:pPr>
              <w:pStyle w:val="ConsPlusNormal"/>
            </w:pPr>
            <w:r>
              <w:t>12.</w:t>
            </w:r>
          </w:p>
        </w:tc>
        <w:tc>
          <w:tcPr>
            <w:tcW w:w="2041" w:type="dxa"/>
            <w:vMerge/>
          </w:tcPr>
          <w:p w:rsidR="00BB6BB4" w:rsidRDefault="00BB6BB4">
            <w:pPr>
              <w:pStyle w:val="ConsPlusNormal"/>
            </w:pPr>
          </w:p>
        </w:tc>
        <w:tc>
          <w:tcPr>
            <w:tcW w:w="4649" w:type="dxa"/>
          </w:tcPr>
          <w:p w:rsidR="00BB6BB4" w:rsidRDefault="00BB6BB4">
            <w:pPr>
              <w:pStyle w:val="ConsPlusNormal"/>
            </w:pPr>
            <w:r>
              <w:t xml:space="preserve">Член семьи, имеющей детей-инвалидов, указанной в </w:t>
            </w:r>
            <w:hyperlink r:id="rId47">
              <w:r>
                <w:rPr>
                  <w:color w:val="0000FF"/>
                </w:rPr>
                <w:t>статье 17</w:t>
              </w:r>
            </w:hyperlink>
            <w:r>
              <w:t xml:space="preserve"> Федерального закона N 181-ФЗ</w:t>
            </w:r>
          </w:p>
        </w:tc>
        <w:tc>
          <w:tcPr>
            <w:tcW w:w="1714" w:type="dxa"/>
          </w:tcPr>
          <w:p w:rsidR="00BB6BB4" w:rsidRDefault="00BB6BB4">
            <w:pPr>
              <w:pStyle w:val="ConsPlusNormal"/>
            </w:pPr>
            <w:r>
              <w:t>12А</w:t>
            </w:r>
          </w:p>
        </w:tc>
      </w:tr>
      <w:tr w:rsidR="00BB6BB4">
        <w:tc>
          <w:tcPr>
            <w:tcW w:w="642" w:type="dxa"/>
          </w:tcPr>
          <w:p w:rsidR="00BB6BB4" w:rsidRDefault="00BB6BB4">
            <w:pPr>
              <w:pStyle w:val="ConsPlusNormal"/>
            </w:pPr>
            <w:r>
              <w:t>13.</w:t>
            </w:r>
          </w:p>
        </w:tc>
        <w:tc>
          <w:tcPr>
            <w:tcW w:w="2041" w:type="dxa"/>
            <w:vMerge/>
          </w:tcPr>
          <w:p w:rsidR="00BB6BB4" w:rsidRDefault="00BB6BB4">
            <w:pPr>
              <w:pStyle w:val="ConsPlusNormal"/>
            </w:pPr>
          </w:p>
        </w:tc>
        <w:tc>
          <w:tcPr>
            <w:tcW w:w="4649" w:type="dxa"/>
          </w:tcPr>
          <w:p w:rsidR="00BB6BB4" w:rsidRDefault="00BB6BB4">
            <w:pPr>
              <w:pStyle w:val="ConsPlusNormal"/>
            </w:pPr>
            <w:r>
              <w:t xml:space="preserve">Реабилитированное лицо и лицо, признанное пострадавшим от политических репрессий, указанные в </w:t>
            </w:r>
            <w:hyperlink r:id="rId48">
              <w:r>
                <w:rPr>
                  <w:color w:val="0000FF"/>
                </w:rPr>
                <w:t>пунктах 2</w:t>
              </w:r>
            </w:hyperlink>
            <w:r>
              <w:t xml:space="preserve"> и </w:t>
            </w:r>
            <w:hyperlink r:id="rId49">
              <w:r>
                <w:rPr>
                  <w:color w:val="0000FF"/>
                </w:rPr>
                <w:t>3 статьи 1</w:t>
              </w:r>
            </w:hyperlink>
            <w:r>
              <w:t xml:space="preserve"> Закона N 115-оз</w:t>
            </w:r>
          </w:p>
        </w:tc>
        <w:tc>
          <w:tcPr>
            <w:tcW w:w="1714" w:type="dxa"/>
          </w:tcPr>
          <w:p w:rsidR="00BB6BB4" w:rsidRDefault="00BB6BB4">
            <w:pPr>
              <w:pStyle w:val="ConsPlusNormal"/>
            </w:pPr>
            <w:r>
              <w:t>13А</w:t>
            </w:r>
          </w:p>
        </w:tc>
      </w:tr>
      <w:tr w:rsidR="00BB6BB4">
        <w:tc>
          <w:tcPr>
            <w:tcW w:w="642" w:type="dxa"/>
          </w:tcPr>
          <w:p w:rsidR="00BB6BB4" w:rsidRDefault="00BB6BB4">
            <w:pPr>
              <w:pStyle w:val="ConsPlusNormal"/>
            </w:pPr>
            <w:r>
              <w:t>14.</w:t>
            </w:r>
          </w:p>
        </w:tc>
        <w:tc>
          <w:tcPr>
            <w:tcW w:w="2041" w:type="dxa"/>
            <w:vMerge/>
          </w:tcPr>
          <w:p w:rsidR="00BB6BB4" w:rsidRDefault="00BB6BB4">
            <w:pPr>
              <w:pStyle w:val="ConsPlusNormal"/>
            </w:pPr>
          </w:p>
        </w:tc>
        <w:tc>
          <w:tcPr>
            <w:tcW w:w="4649" w:type="dxa"/>
          </w:tcPr>
          <w:p w:rsidR="00BB6BB4" w:rsidRDefault="00BB6BB4">
            <w:pPr>
              <w:pStyle w:val="ConsPlusNormal"/>
            </w:pPr>
            <w:r>
              <w:t xml:space="preserve">Граждане, подвергшиеся воздействию радиации вследствие чернобыльской катастрофы, указанные в </w:t>
            </w:r>
            <w:hyperlink r:id="rId50">
              <w:r>
                <w:rPr>
                  <w:color w:val="0000FF"/>
                </w:rPr>
                <w:t>пунктах 1</w:t>
              </w:r>
            </w:hyperlink>
            <w:r>
              <w:t xml:space="preserve"> и </w:t>
            </w:r>
            <w:hyperlink r:id="rId51">
              <w:r>
                <w:rPr>
                  <w:color w:val="0000FF"/>
                </w:rPr>
                <w:t>2 части 1 статьи 13</w:t>
              </w:r>
            </w:hyperlink>
            <w:r>
              <w:t xml:space="preserve"> Закона Российской Федерации N 1244-1</w:t>
            </w:r>
          </w:p>
        </w:tc>
        <w:tc>
          <w:tcPr>
            <w:tcW w:w="1714" w:type="dxa"/>
          </w:tcPr>
          <w:p w:rsidR="00BB6BB4" w:rsidRDefault="00BB6BB4">
            <w:pPr>
              <w:pStyle w:val="ConsPlusNormal"/>
            </w:pPr>
            <w:r>
              <w:t>14А</w:t>
            </w:r>
          </w:p>
        </w:tc>
      </w:tr>
      <w:tr w:rsidR="00BB6BB4">
        <w:tc>
          <w:tcPr>
            <w:tcW w:w="642" w:type="dxa"/>
          </w:tcPr>
          <w:p w:rsidR="00BB6BB4" w:rsidRDefault="00BB6BB4">
            <w:pPr>
              <w:pStyle w:val="ConsPlusNormal"/>
            </w:pPr>
            <w:r>
              <w:t>15.</w:t>
            </w:r>
          </w:p>
        </w:tc>
        <w:tc>
          <w:tcPr>
            <w:tcW w:w="2041" w:type="dxa"/>
            <w:vMerge/>
          </w:tcPr>
          <w:p w:rsidR="00BB6BB4" w:rsidRDefault="00BB6BB4">
            <w:pPr>
              <w:pStyle w:val="ConsPlusNormal"/>
            </w:pPr>
          </w:p>
        </w:tc>
        <w:tc>
          <w:tcPr>
            <w:tcW w:w="4649" w:type="dxa"/>
          </w:tcPr>
          <w:p w:rsidR="00BB6BB4" w:rsidRDefault="00BB6BB4">
            <w:pPr>
              <w:pStyle w:val="ConsPlusNormal"/>
            </w:pPr>
            <w:r>
              <w:t xml:space="preserve">Лицо, награжденное знаком "Жителю блокадного Ленинграда", лицо, награжденное знаком "Житель осажденного Севастополя", лицо, награжденное знаком "Житель осажденного Сталинграда", указанное в </w:t>
            </w:r>
            <w:hyperlink r:id="rId52">
              <w:r>
                <w:rPr>
                  <w:color w:val="0000FF"/>
                </w:rPr>
                <w:t>пункте 1 статьи 18</w:t>
              </w:r>
            </w:hyperlink>
            <w:r>
              <w:t xml:space="preserve"> Федерального закона N 5-ФЗ</w:t>
            </w:r>
          </w:p>
        </w:tc>
        <w:tc>
          <w:tcPr>
            <w:tcW w:w="1714" w:type="dxa"/>
          </w:tcPr>
          <w:p w:rsidR="00BB6BB4" w:rsidRDefault="00BB6BB4">
            <w:pPr>
              <w:pStyle w:val="ConsPlusNormal"/>
            </w:pPr>
            <w:r>
              <w:t>15А</w:t>
            </w:r>
          </w:p>
        </w:tc>
      </w:tr>
      <w:tr w:rsidR="00BB6BB4">
        <w:tc>
          <w:tcPr>
            <w:tcW w:w="642" w:type="dxa"/>
          </w:tcPr>
          <w:p w:rsidR="00BB6BB4" w:rsidRDefault="00BB6BB4">
            <w:pPr>
              <w:pStyle w:val="ConsPlusNormal"/>
            </w:pPr>
            <w:r>
              <w:t>16.</w:t>
            </w:r>
          </w:p>
        </w:tc>
        <w:tc>
          <w:tcPr>
            <w:tcW w:w="2041" w:type="dxa"/>
            <w:vMerge/>
          </w:tcPr>
          <w:p w:rsidR="00BB6BB4" w:rsidRDefault="00BB6BB4">
            <w:pPr>
              <w:pStyle w:val="ConsPlusNormal"/>
            </w:pPr>
          </w:p>
        </w:tc>
        <w:tc>
          <w:tcPr>
            <w:tcW w:w="4649" w:type="dxa"/>
          </w:tcPr>
          <w:p w:rsidR="00BB6BB4" w:rsidRDefault="00BB6BB4">
            <w:pPr>
              <w:pStyle w:val="ConsPlusNormal"/>
            </w:pPr>
            <w:r>
              <w:t xml:space="preserve">Бывший несовершеннолетний узник концлагерей, гетто, других мест принудительного содержания, созданных фашистами и их союзниками, признанный инвалидом вследствие общего заболевания, трудового увечья и других причин, за исключением лица, инвалидность которого наступила вследствие их противоправных действий </w:t>
            </w:r>
            <w:hyperlink w:anchor="P366">
              <w:r>
                <w:rPr>
                  <w:color w:val="0000FF"/>
                </w:rPr>
                <w:t>&lt;4&gt;</w:t>
              </w:r>
            </w:hyperlink>
          </w:p>
        </w:tc>
        <w:tc>
          <w:tcPr>
            <w:tcW w:w="1714" w:type="dxa"/>
          </w:tcPr>
          <w:p w:rsidR="00BB6BB4" w:rsidRDefault="00BB6BB4">
            <w:pPr>
              <w:pStyle w:val="ConsPlusNormal"/>
            </w:pPr>
            <w:r>
              <w:t>16А</w:t>
            </w:r>
          </w:p>
        </w:tc>
      </w:tr>
      <w:tr w:rsidR="00BB6BB4">
        <w:tc>
          <w:tcPr>
            <w:tcW w:w="642" w:type="dxa"/>
          </w:tcPr>
          <w:p w:rsidR="00BB6BB4" w:rsidRDefault="00BB6BB4">
            <w:pPr>
              <w:pStyle w:val="ConsPlusNormal"/>
            </w:pPr>
            <w:r>
              <w:t>17.</w:t>
            </w:r>
          </w:p>
        </w:tc>
        <w:tc>
          <w:tcPr>
            <w:tcW w:w="2041" w:type="dxa"/>
            <w:vMerge/>
          </w:tcPr>
          <w:p w:rsidR="00BB6BB4" w:rsidRDefault="00BB6BB4">
            <w:pPr>
              <w:pStyle w:val="ConsPlusNormal"/>
            </w:pPr>
          </w:p>
        </w:tc>
        <w:tc>
          <w:tcPr>
            <w:tcW w:w="4649" w:type="dxa"/>
          </w:tcPr>
          <w:p w:rsidR="00BB6BB4" w:rsidRDefault="00BB6BB4">
            <w:pPr>
              <w:pStyle w:val="ConsPlusNormal"/>
            </w:pPr>
            <w:r>
              <w:t xml:space="preserve">Инвалид Великой Отечественной войны, инвалид боевых действий, указанным в </w:t>
            </w:r>
            <w:hyperlink r:id="rId53">
              <w:r>
                <w:rPr>
                  <w:color w:val="0000FF"/>
                </w:rPr>
                <w:t>статье 4</w:t>
              </w:r>
            </w:hyperlink>
            <w:r>
              <w:t xml:space="preserve"> Федерального закона N 5-ФЗ</w:t>
            </w:r>
          </w:p>
        </w:tc>
        <w:tc>
          <w:tcPr>
            <w:tcW w:w="1714" w:type="dxa"/>
          </w:tcPr>
          <w:p w:rsidR="00BB6BB4" w:rsidRDefault="00BB6BB4">
            <w:pPr>
              <w:pStyle w:val="ConsPlusNormal"/>
            </w:pPr>
            <w:r>
              <w:t>17А</w:t>
            </w:r>
          </w:p>
        </w:tc>
      </w:tr>
      <w:tr w:rsidR="00BB6BB4">
        <w:tc>
          <w:tcPr>
            <w:tcW w:w="642" w:type="dxa"/>
          </w:tcPr>
          <w:p w:rsidR="00BB6BB4" w:rsidRDefault="00BB6BB4">
            <w:pPr>
              <w:pStyle w:val="ConsPlusNormal"/>
            </w:pPr>
            <w:r>
              <w:t>18.</w:t>
            </w:r>
          </w:p>
        </w:tc>
        <w:tc>
          <w:tcPr>
            <w:tcW w:w="2041" w:type="dxa"/>
            <w:vMerge/>
          </w:tcPr>
          <w:p w:rsidR="00BB6BB4" w:rsidRDefault="00BB6BB4">
            <w:pPr>
              <w:pStyle w:val="ConsPlusNormal"/>
            </w:pPr>
          </w:p>
        </w:tc>
        <w:tc>
          <w:tcPr>
            <w:tcW w:w="4649" w:type="dxa"/>
          </w:tcPr>
          <w:p w:rsidR="00BB6BB4" w:rsidRDefault="00BB6BB4">
            <w:pPr>
              <w:pStyle w:val="ConsPlusNormal"/>
            </w:pPr>
            <w:r>
              <w:t xml:space="preserve">Труженики тыла -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указанные в </w:t>
            </w:r>
            <w:hyperlink r:id="rId54">
              <w:r>
                <w:rPr>
                  <w:color w:val="0000FF"/>
                </w:rPr>
                <w:t>статье 5</w:t>
              </w:r>
            </w:hyperlink>
            <w:r>
              <w:t xml:space="preserve"> Закона N 115-оз</w:t>
            </w:r>
          </w:p>
        </w:tc>
        <w:tc>
          <w:tcPr>
            <w:tcW w:w="1714" w:type="dxa"/>
          </w:tcPr>
          <w:p w:rsidR="00BB6BB4" w:rsidRDefault="00BB6BB4">
            <w:pPr>
              <w:pStyle w:val="ConsPlusNormal"/>
            </w:pPr>
            <w:r>
              <w:t>18А</w:t>
            </w:r>
          </w:p>
        </w:tc>
      </w:tr>
      <w:tr w:rsidR="00BB6BB4">
        <w:tc>
          <w:tcPr>
            <w:tcW w:w="642" w:type="dxa"/>
          </w:tcPr>
          <w:p w:rsidR="00BB6BB4" w:rsidRDefault="00BB6BB4">
            <w:pPr>
              <w:pStyle w:val="ConsPlusNormal"/>
            </w:pPr>
            <w:r>
              <w:lastRenderedPageBreak/>
              <w:t>19.</w:t>
            </w:r>
          </w:p>
        </w:tc>
        <w:tc>
          <w:tcPr>
            <w:tcW w:w="2041" w:type="dxa"/>
            <w:vMerge/>
          </w:tcPr>
          <w:p w:rsidR="00BB6BB4" w:rsidRDefault="00BB6BB4">
            <w:pPr>
              <w:pStyle w:val="ConsPlusNormal"/>
            </w:pPr>
          </w:p>
        </w:tc>
        <w:tc>
          <w:tcPr>
            <w:tcW w:w="4649" w:type="dxa"/>
          </w:tcPr>
          <w:p w:rsidR="00BB6BB4" w:rsidRDefault="00BB6BB4">
            <w:pPr>
              <w:pStyle w:val="ConsPlusNormal"/>
            </w:pPr>
            <w:r>
              <w:t xml:space="preserve">Неработающий гражданин, постоянно проживающий в автономном округе, родившийся в период с 9 мая 1927 года по 9 мая 1945 года, указанный в </w:t>
            </w:r>
            <w:hyperlink r:id="rId55">
              <w:r>
                <w:rPr>
                  <w:color w:val="0000FF"/>
                </w:rPr>
                <w:t>пункте 11 статьи 3</w:t>
              </w:r>
            </w:hyperlink>
            <w:r>
              <w:t xml:space="preserve"> Закона N 115-оз</w:t>
            </w:r>
          </w:p>
        </w:tc>
        <w:tc>
          <w:tcPr>
            <w:tcW w:w="1714" w:type="dxa"/>
          </w:tcPr>
          <w:p w:rsidR="00BB6BB4" w:rsidRDefault="00BB6BB4">
            <w:pPr>
              <w:pStyle w:val="ConsPlusNormal"/>
            </w:pPr>
            <w:r>
              <w:t>19А</w:t>
            </w:r>
          </w:p>
        </w:tc>
      </w:tr>
      <w:tr w:rsidR="00BB6BB4">
        <w:tc>
          <w:tcPr>
            <w:tcW w:w="642" w:type="dxa"/>
          </w:tcPr>
          <w:p w:rsidR="00BB6BB4" w:rsidRDefault="00BB6BB4">
            <w:pPr>
              <w:pStyle w:val="ConsPlusNormal"/>
            </w:pPr>
            <w:r>
              <w:t>20.</w:t>
            </w:r>
          </w:p>
        </w:tc>
        <w:tc>
          <w:tcPr>
            <w:tcW w:w="2041" w:type="dxa"/>
          </w:tcPr>
          <w:p w:rsidR="00BB6BB4" w:rsidRDefault="00BB6BB4">
            <w:pPr>
              <w:pStyle w:val="ConsPlusNormal"/>
            </w:pPr>
          </w:p>
        </w:tc>
        <w:tc>
          <w:tcPr>
            <w:tcW w:w="4649" w:type="dxa"/>
          </w:tcPr>
          <w:p w:rsidR="00BB6BB4" w:rsidRDefault="00BB6BB4">
            <w:pPr>
              <w:pStyle w:val="ConsPlusNormal"/>
            </w:pPr>
            <w:r>
              <w:t>Представитель по доверенности</w:t>
            </w:r>
          </w:p>
        </w:tc>
        <w:tc>
          <w:tcPr>
            <w:tcW w:w="1714" w:type="dxa"/>
          </w:tcPr>
          <w:p w:rsidR="00BB6BB4" w:rsidRDefault="00BB6BB4">
            <w:pPr>
              <w:pStyle w:val="ConsPlusNormal"/>
            </w:pPr>
            <w:r>
              <w:t>20А</w:t>
            </w:r>
          </w:p>
        </w:tc>
      </w:tr>
    </w:tbl>
    <w:p w:rsidR="00BB6BB4" w:rsidRDefault="00BB6BB4">
      <w:pPr>
        <w:pStyle w:val="ConsPlusNormal"/>
        <w:ind w:firstLine="540"/>
        <w:jc w:val="both"/>
      </w:pPr>
    </w:p>
    <w:p w:rsidR="00BB6BB4" w:rsidRDefault="00BB6BB4">
      <w:pPr>
        <w:pStyle w:val="ConsPlusNormal"/>
        <w:ind w:firstLine="540"/>
        <w:jc w:val="both"/>
      </w:pPr>
      <w:r>
        <w:t>--------------------------------</w:t>
      </w:r>
    </w:p>
    <w:p w:rsidR="00BB6BB4" w:rsidRDefault="00BB6BB4">
      <w:pPr>
        <w:pStyle w:val="ConsPlusNormal"/>
        <w:spacing w:before="220"/>
        <w:ind w:firstLine="540"/>
        <w:jc w:val="both"/>
      </w:pPr>
      <w:bookmarkStart w:id="4" w:name="P366"/>
      <w:bookmarkEnd w:id="4"/>
      <w:r>
        <w:t xml:space="preserve">&lt;4&gt; </w:t>
      </w:r>
      <w:hyperlink r:id="rId56">
        <w:r>
          <w:rPr>
            <w:color w:val="0000FF"/>
          </w:rPr>
          <w:t>Часть 8 статьи 154</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BB6BB4" w:rsidRDefault="00BB6BB4">
      <w:pPr>
        <w:pStyle w:val="ConsPlusNormal"/>
        <w:ind w:firstLine="540"/>
        <w:jc w:val="both"/>
      </w:pPr>
    </w:p>
    <w:p w:rsidR="00BB6BB4" w:rsidRDefault="00BB6BB4">
      <w:pPr>
        <w:pStyle w:val="ConsPlusTitle"/>
        <w:jc w:val="center"/>
        <w:outlineLvl w:val="2"/>
      </w:pPr>
      <w:r>
        <w:t>III. Исчерпывающий перечень документов, необходимых</w:t>
      </w:r>
    </w:p>
    <w:p w:rsidR="00BB6BB4" w:rsidRDefault="00BB6BB4">
      <w:pPr>
        <w:pStyle w:val="ConsPlusTitle"/>
        <w:jc w:val="center"/>
      </w:pPr>
      <w:r>
        <w:t>для предоставления Услуги</w:t>
      </w:r>
    </w:p>
    <w:p w:rsidR="00BB6BB4" w:rsidRDefault="00BB6BB4">
      <w:pPr>
        <w:pStyle w:val="ConsPlusNormal"/>
        <w:jc w:val="center"/>
      </w:pPr>
    </w:p>
    <w:p w:rsidR="00BB6BB4" w:rsidRDefault="00BB6BB4">
      <w:pPr>
        <w:pStyle w:val="ConsPlusNormal"/>
        <w:jc w:val="right"/>
      </w:pPr>
      <w:bookmarkStart w:id="5" w:name="P371"/>
      <w:bookmarkEnd w:id="5"/>
      <w:r>
        <w:t>Таблица 2</w:t>
      </w:r>
    </w:p>
    <w:p w:rsidR="00BB6BB4" w:rsidRDefault="00BB6BB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928"/>
        <w:gridCol w:w="4643"/>
        <w:gridCol w:w="1819"/>
      </w:tblGrid>
      <w:tr w:rsidR="00BB6BB4">
        <w:tc>
          <w:tcPr>
            <w:tcW w:w="675" w:type="dxa"/>
          </w:tcPr>
          <w:p w:rsidR="00BB6BB4" w:rsidRDefault="00BB6BB4">
            <w:pPr>
              <w:pStyle w:val="ConsPlusNormal"/>
              <w:jc w:val="center"/>
            </w:pPr>
            <w:r>
              <w:t>N</w:t>
            </w:r>
          </w:p>
        </w:tc>
        <w:tc>
          <w:tcPr>
            <w:tcW w:w="1928" w:type="dxa"/>
          </w:tcPr>
          <w:p w:rsidR="00BB6BB4" w:rsidRDefault="00BB6BB4">
            <w:pPr>
              <w:pStyle w:val="ConsPlusNormal"/>
              <w:jc w:val="center"/>
            </w:pPr>
            <w:r>
              <w:t>Идентификатор</w:t>
            </w:r>
          </w:p>
        </w:tc>
        <w:tc>
          <w:tcPr>
            <w:tcW w:w="4643" w:type="dxa"/>
          </w:tcPr>
          <w:p w:rsidR="00BB6BB4" w:rsidRDefault="00BB6BB4">
            <w:pPr>
              <w:pStyle w:val="ConsPlusNormal"/>
              <w:jc w:val="center"/>
            </w:pPr>
            <w:r>
              <w:t>Расшифровка видов документов, предоставляемых заявителем, количество документов из группы</w:t>
            </w:r>
          </w:p>
        </w:tc>
        <w:tc>
          <w:tcPr>
            <w:tcW w:w="1819" w:type="dxa"/>
          </w:tcPr>
          <w:p w:rsidR="00BB6BB4" w:rsidRDefault="00BB6BB4">
            <w:pPr>
              <w:pStyle w:val="ConsPlusNormal"/>
              <w:jc w:val="center"/>
            </w:pPr>
            <w:r>
              <w:t>Способ предоставления, требования</w:t>
            </w:r>
          </w:p>
        </w:tc>
      </w:tr>
      <w:tr w:rsidR="00BB6BB4">
        <w:tc>
          <w:tcPr>
            <w:tcW w:w="9065" w:type="dxa"/>
            <w:gridSpan w:val="4"/>
          </w:tcPr>
          <w:p w:rsidR="00BB6BB4" w:rsidRDefault="00BB6BB4">
            <w:pPr>
              <w:pStyle w:val="ConsPlusNormal"/>
            </w:pPr>
            <w:r>
              <w:t>Документы, необходимые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BB6BB4">
        <w:tc>
          <w:tcPr>
            <w:tcW w:w="675" w:type="dxa"/>
          </w:tcPr>
          <w:p w:rsidR="00BB6BB4" w:rsidRDefault="00BB6BB4">
            <w:pPr>
              <w:pStyle w:val="ConsPlusNormal"/>
            </w:pPr>
            <w:r>
              <w:t>1.</w:t>
            </w:r>
          </w:p>
        </w:tc>
        <w:tc>
          <w:tcPr>
            <w:tcW w:w="1928" w:type="dxa"/>
          </w:tcPr>
          <w:p w:rsidR="00BB6BB4" w:rsidRDefault="00BB6BB4">
            <w:pPr>
              <w:pStyle w:val="ConsPlusNormal"/>
            </w:pPr>
            <w:r>
              <w:t>18А</w:t>
            </w:r>
          </w:p>
        </w:tc>
        <w:tc>
          <w:tcPr>
            <w:tcW w:w="4643" w:type="dxa"/>
          </w:tcPr>
          <w:p w:rsidR="00BB6BB4" w:rsidRDefault="00BB6BB4">
            <w:pPr>
              <w:pStyle w:val="ConsPlusNormal"/>
            </w:pPr>
            <w:r>
              <w:t>удостоверение о праве на льготы</w:t>
            </w:r>
          </w:p>
        </w:tc>
        <w:tc>
          <w:tcPr>
            <w:tcW w:w="1819" w:type="dxa"/>
            <w:vMerge w:val="restart"/>
          </w:tcPr>
          <w:p w:rsidR="00BB6BB4" w:rsidRDefault="00BB6BB4">
            <w:pPr>
              <w:pStyle w:val="ConsPlusNormal"/>
            </w:pPr>
            <w:r>
              <w:t>О =&gt; УО</w:t>
            </w:r>
          </w:p>
          <w:p w:rsidR="00BB6BB4" w:rsidRDefault="00BB6BB4">
            <w:pPr>
              <w:pStyle w:val="ConsPlusNormal"/>
            </w:pPr>
            <w:r>
              <w:t>К =&gt; ЕПГУ</w:t>
            </w:r>
          </w:p>
          <w:p w:rsidR="00BB6BB4" w:rsidRDefault="00BB6BB4">
            <w:pPr>
              <w:pStyle w:val="ConsPlusNormal"/>
            </w:pPr>
            <w:r>
              <w:t>О =&gt; МФЦ</w:t>
            </w:r>
          </w:p>
        </w:tc>
      </w:tr>
      <w:tr w:rsidR="00BB6BB4">
        <w:tc>
          <w:tcPr>
            <w:tcW w:w="675" w:type="dxa"/>
          </w:tcPr>
          <w:p w:rsidR="00BB6BB4" w:rsidRDefault="00BB6BB4">
            <w:pPr>
              <w:pStyle w:val="ConsPlusNormal"/>
            </w:pPr>
            <w:r>
              <w:t>2.</w:t>
            </w:r>
          </w:p>
        </w:tc>
        <w:tc>
          <w:tcPr>
            <w:tcW w:w="1928" w:type="dxa"/>
          </w:tcPr>
          <w:p w:rsidR="00BB6BB4" w:rsidRDefault="00BB6BB4">
            <w:pPr>
              <w:pStyle w:val="ConsPlusNormal"/>
            </w:pPr>
            <w:r>
              <w:t>1А, 14А-17А</w:t>
            </w:r>
          </w:p>
        </w:tc>
        <w:tc>
          <w:tcPr>
            <w:tcW w:w="4643" w:type="dxa"/>
          </w:tcPr>
          <w:p w:rsidR="00BB6BB4" w:rsidRDefault="00BB6BB4">
            <w:pPr>
              <w:pStyle w:val="ConsPlusNormal"/>
            </w:pPr>
            <w:r>
              <w:t>документ (сведения) об отнесении гражданина к отдельной категории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w:t>
            </w:r>
          </w:p>
        </w:tc>
        <w:tc>
          <w:tcPr>
            <w:tcW w:w="1928" w:type="dxa"/>
          </w:tcPr>
          <w:p w:rsidR="00BB6BB4" w:rsidRDefault="00BB6BB4">
            <w:pPr>
              <w:pStyle w:val="ConsPlusNormal"/>
            </w:pPr>
            <w:r>
              <w:t>2А, 20А</w:t>
            </w:r>
          </w:p>
        </w:tc>
        <w:tc>
          <w:tcPr>
            <w:tcW w:w="4643" w:type="dxa"/>
          </w:tcPr>
          <w:p w:rsidR="00BB6BB4" w:rsidRDefault="00BB6BB4">
            <w:pPr>
              <w:pStyle w:val="ConsPlusNormal"/>
            </w:pPr>
            <w:r>
              <w:t>удостоверение ветерана боевых действий</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w:t>
            </w:r>
          </w:p>
        </w:tc>
        <w:tc>
          <w:tcPr>
            <w:tcW w:w="1928" w:type="dxa"/>
          </w:tcPr>
          <w:p w:rsidR="00BB6BB4" w:rsidRDefault="00BB6BB4">
            <w:pPr>
              <w:pStyle w:val="ConsPlusNormal"/>
            </w:pPr>
            <w:r>
              <w:t>3А, 20А</w:t>
            </w:r>
          </w:p>
        </w:tc>
        <w:tc>
          <w:tcPr>
            <w:tcW w:w="4643" w:type="dxa"/>
          </w:tcPr>
          <w:p w:rsidR="00BB6BB4" w:rsidRDefault="00BB6BB4">
            <w:pPr>
              <w:pStyle w:val="ConsPlusNormal"/>
            </w:pPr>
            <w:r>
              <w:t>удостоверение члена семьи погибшего (умершего) инвалида войны, участника Великой Отечественной войны и ветерана боевых действий</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5.</w:t>
            </w:r>
          </w:p>
        </w:tc>
        <w:tc>
          <w:tcPr>
            <w:tcW w:w="1928" w:type="dxa"/>
          </w:tcPr>
          <w:p w:rsidR="00BB6BB4" w:rsidRDefault="00BB6BB4">
            <w:pPr>
              <w:pStyle w:val="ConsPlusNormal"/>
            </w:pPr>
            <w:r>
              <w:t>4А, 20А</w:t>
            </w:r>
          </w:p>
        </w:tc>
        <w:tc>
          <w:tcPr>
            <w:tcW w:w="4643" w:type="dxa"/>
          </w:tcPr>
          <w:p w:rsidR="00BB6BB4" w:rsidRDefault="00BB6BB4">
            <w:pPr>
              <w:pStyle w:val="ConsPlusNormal"/>
            </w:pPr>
            <w:r>
              <w:t>удостоверение "Ветеран труда"</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6.</w:t>
            </w:r>
          </w:p>
        </w:tc>
        <w:tc>
          <w:tcPr>
            <w:tcW w:w="1928" w:type="dxa"/>
          </w:tcPr>
          <w:p w:rsidR="00BB6BB4" w:rsidRDefault="00BB6BB4">
            <w:pPr>
              <w:pStyle w:val="ConsPlusNormal"/>
            </w:pPr>
            <w:r>
              <w:t>5А, 20А</w:t>
            </w:r>
          </w:p>
        </w:tc>
        <w:tc>
          <w:tcPr>
            <w:tcW w:w="4643" w:type="dxa"/>
          </w:tcPr>
          <w:p w:rsidR="00BB6BB4" w:rsidRDefault="00BB6BB4">
            <w:pPr>
              <w:pStyle w:val="ConsPlusNormal"/>
            </w:pPr>
            <w:r>
              <w:t>удостоверение "Ветеран труда Ханты-Мансийского автономного округа - Югры"</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7.</w:t>
            </w:r>
          </w:p>
        </w:tc>
        <w:tc>
          <w:tcPr>
            <w:tcW w:w="1928" w:type="dxa"/>
          </w:tcPr>
          <w:p w:rsidR="00BB6BB4" w:rsidRDefault="00BB6BB4">
            <w:pPr>
              <w:pStyle w:val="ConsPlusNormal"/>
            </w:pPr>
            <w:r>
              <w:t>6А, 20А</w:t>
            </w:r>
          </w:p>
        </w:tc>
        <w:tc>
          <w:tcPr>
            <w:tcW w:w="4643" w:type="dxa"/>
          </w:tcPr>
          <w:p w:rsidR="00BB6BB4" w:rsidRDefault="00BB6BB4">
            <w:pPr>
              <w:pStyle w:val="ConsPlusNormal"/>
            </w:pPr>
            <w:r>
              <w:t>удостоверение к ордену "Родительская слава", удостоверение к медали ордена "Родительская слава", грамота о присвоении звания "Мать-героиня", удостоверение к медали "Материнская слава", удостоверение к медали "Отцовская слава"</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lastRenderedPageBreak/>
              <w:t>8.</w:t>
            </w:r>
          </w:p>
        </w:tc>
        <w:tc>
          <w:tcPr>
            <w:tcW w:w="1928" w:type="dxa"/>
          </w:tcPr>
          <w:p w:rsidR="00BB6BB4" w:rsidRDefault="00BB6BB4">
            <w:pPr>
              <w:pStyle w:val="ConsPlusNormal"/>
            </w:pPr>
            <w:r>
              <w:t>7А, 20А</w:t>
            </w:r>
          </w:p>
        </w:tc>
        <w:tc>
          <w:tcPr>
            <w:tcW w:w="4643" w:type="dxa"/>
          </w:tcPr>
          <w:p w:rsidR="00BB6BB4" w:rsidRDefault="00BB6BB4">
            <w:pPr>
              <w:pStyle w:val="ConsPlusNormal"/>
            </w:pPr>
            <w:r>
              <w:t>удостоверение многодетной семьи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9.</w:t>
            </w:r>
          </w:p>
        </w:tc>
        <w:tc>
          <w:tcPr>
            <w:tcW w:w="1928" w:type="dxa"/>
          </w:tcPr>
          <w:p w:rsidR="00BB6BB4" w:rsidRDefault="00BB6BB4">
            <w:pPr>
              <w:pStyle w:val="ConsPlusNormal"/>
            </w:pPr>
            <w:r>
              <w:t>10А, 20А</w:t>
            </w:r>
          </w:p>
        </w:tc>
        <w:tc>
          <w:tcPr>
            <w:tcW w:w="4643" w:type="dxa"/>
          </w:tcPr>
          <w:p w:rsidR="00BB6BB4" w:rsidRDefault="00BB6BB4">
            <w:pPr>
              <w:pStyle w:val="ConsPlusNormal"/>
            </w:pPr>
            <w:r>
              <w:t>удостоверение "Ветеран военной службы"</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10.</w:t>
            </w:r>
          </w:p>
        </w:tc>
        <w:tc>
          <w:tcPr>
            <w:tcW w:w="1928" w:type="dxa"/>
          </w:tcPr>
          <w:p w:rsidR="00BB6BB4" w:rsidRDefault="00BB6BB4">
            <w:pPr>
              <w:pStyle w:val="ConsPlusNormal"/>
            </w:pPr>
            <w:r>
              <w:t>20А</w:t>
            </w:r>
          </w:p>
        </w:tc>
        <w:tc>
          <w:tcPr>
            <w:tcW w:w="4643" w:type="dxa"/>
          </w:tcPr>
          <w:p w:rsidR="00BB6BB4" w:rsidRDefault="00BB6BB4">
            <w:pPr>
              <w:pStyle w:val="ConsPlusNormal"/>
            </w:pPr>
            <w:r>
              <w:t>документ, подтверждающий полномочия представителя заявителя (идентификаторы заявителя 1А, 2А, 3А, 11А, 12А, 14А-17А);</w:t>
            </w:r>
          </w:p>
          <w:p w:rsidR="00BB6BB4" w:rsidRDefault="00BB6BB4">
            <w:pPr>
              <w:pStyle w:val="ConsPlusNormal"/>
            </w:pPr>
            <w:r>
              <w:t xml:space="preserve">документ, подтверждающий полномочия представителя заявителя (за исключением заявителей с идентификаторами 1А, 2А, 3А, 11А, 12А, 14А-17А), выданный и оформленный в соответствии со </w:t>
            </w:r>
            <w:hyperlink r:id="rId57">
              <w:r>
                <w:rPr>
                  <w:color w:val="0000FF"/>
                </w:rPr>
                <w:t>статьей 53</w:t>
              </w:r>
            </w:hyperlink>
            <w:r>
              <w:t xml:space="preserve"> Гражданского процессуального кодекса Российской Федерации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11.</w:t>
            </w:r>
          </w:p>
        </w:tc>
        <w:tc>
          <w:tcPr>
            <w:tcW w:w="1928" w:type="dxa"/>
          </w:tcPr>
          <w:p w:rsidR="00BB6BB4" w:rsidRDefault="00BB6BB4">
            <w:pPr>
              <w:pStyle w:val="ConsPlusNormal"/>
            </w:pPr>
            <w:r>
              <w:t>4А-6А, 10А, 13А, 18А-20А</w:t>
            </w:r>
          </w:p>
        </w:tc>
        <w:tc>
          <w:tcPr>
            <w:tcW w:w="4643" w:type="dxa"/>
          </w:tcPr>
          <w:p w:rsidR="00BB6BB4" w:rsidRDefault="00BB6BB4">
            <w:pPr>
              <w:pStyle w:val="ConsPlusNormal"/>
            </w:pPr>
            <w:r>
              <w:t>документы, подтверждающие факт оплаты транспортных услуг для доставки твердого топлива специализированными организациями, индивидуальными предпринимателями, имеющими право на предоставление названных услуг (для осуществления компенсации расходов на оплату транспортных услуг для доставки твердого топлива в жилые помещения с печным отоплением)</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12.</w:t>
            </w:r>
          </w:p>
        </w:tc>
        <w:tc>
          <w:tcPr>
            <w:tcW w:w="1928" w:type="dxa"/>
          </w:tcPr>
          <w:p w:rsidR="00BB6BB4" w:rsidRDefault="00BB6BB4">
            <w:pPr>
              <w:pStyle w:val="ConsPlusNormal"/>
            </w:pPr>
            <w:r>
              <w:t>7А, 20А</w:t>
            </w:r>
          </w:p>
        </w:tc>
        <w:tc>
          <w:tcPr>
            <w:tcW w:w="4643" w:type="dxa"/>
          </w:tcPr>
          <w:p w:rsidR="00BB6BB4" w:rsidRDefault="00BB6BB4">
            <w:pPr>
              <w:pStyle w:val="ConsPlusNormal"/>
            </w:pPr>
            <w:r>
              <w:t>документы, подтверждающие факт оплаты поставки твердого топлива специализированными организациями, индивидуальными предпринимателями, имеющими право на предоставление названных услуг (для осуществления компенсации расходов на оплату поставки твердого топлива в жилые помещения с печным отоплением)</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13.</w:t>
            </w:r>
          </w:p>
        </w:tc>
        <w:tc>
          <w:tcPr>
            <w:tcW w:w="1928" w:type="dxa"/>
          </w:tcPr>
          <w:p w:rsidR="00BB6BB4" w:rsidRDefault="00BB6BB4">
            <w:pPr>
              <w:pStyle w:val="ConsPlusNormal"/>
            </w:pPr>
            <w:r>
              <w:t>1А-3А, 11А-12А, 14А-17А, 20А</w:t>
            </w:r>
          </w:p>
        </w:tc>
        <w:tc>
          <w:tcPr>
            <w:tcW w:w="4643" w:type="dxa"/>
          </w:tcPr>
          <w:p w:rsidR="00BB6BB4" w:rsidRDefault="00BB6BB4">
            <w:pPr>
              <w:pStyle w:val="ConsPlusNormal"/>
            </w:pPr>
            <w:r>
              <w:t>документ, подтверждающий правовые основания владения и пользования заявителем жилым помещением</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14.</w:t>
            </w:r>
          </w:p>
        </w:tc>
        <w:tc>
          <w:tcPr>
            <w:tcW w:w="1928" w:type="dxa"/>
          </w:tcPr>
          <w:p w:rsidR="00BB6BB4" w:rsidRDefault="00BB6BB4">
            <w:pPr>
              <w:pStyle w:val="ConsPlusNormal"/>
            </w:pPr>
            <w:r>
              <w:t>4А-10А, 13А, 18А-20А</w:t>
            </w:r>
          </w:p>
        </w:tc>
        <w:tc>
          <w:tcPr>
            <w:tcW w:w="4643" w:type="dxa"/>
          </w:tcPr>
          <w:p w:rsidR="00BB6BB4" w:rsidRDefault="00BB6BB4">
            <w:pPr>
              <w:pStyle w:val="ConsPlusNormal"/>
            </w:pPr>
            <w:r>
              <w:t>правоустанавливающий документ на жилое помещение - в случае если указанный документ отсутствует в органах, осуществляющих ведение государственного кадастра недвижимости, и органах (организациях), участвующих в предоставлении государственной услуги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15.</w:t>
            </w:r>
          </w:p>
        </w:tc>
        <w:tc>
          <w:tcPr>
            <w:tcW w:w="1928" w:type="dxa"/>
          </w:tcPr>
          <w:p w:rsidR="00BB6BB4" w:rsidRDefault="00BB6BB4">
            <w:pPr>
              <w:pStyle w:val="ConsPlusNormal"/>
            </w:pPr>
            <w:r>
              <w:t>3А, 20А</w:t>
            </w:r>
          </w:p>
        </w:tc>
        <w:tc>
          <w:tcPr>
            <w:tcW w:w="4643" w:type="dxa"/>
          </w:tcPr>
          <w:p w:rsidR="00BB6BB4" w:rsidRDefault="00BB6BB4">
            <w:pPr>
              <w:pStyle w:val="ConsPlusNormal"/>
            </w:pPr>
            <w:r>
              <w:t xml:space="preserve">документ иностранного государства о смерти (в случае регистрации записи соответствующего акта компетентным органом иностранного государства) с заверенным переводом на русский язык в соответствии с законодательством Российской Федерации </w:t>
            </w:r>
            <w:hyperlink w:anchor="P535">
              <w:r>
                <w:rPr>
                  <w:color w:val="0000FF"/>
                </w:rPr>
                <w:t>&lt;*&gt;</w:t>
              </w:r>
            </w:hyperlink>
          </w:p>
        </w:tc>
        <w:tc>
          <w:tcPr>
            <w:tcW w:w="1819" w:type="dxa"/>
            <w:vMerge/>
          </w:tcPr>
          <w:p w:rsidR="00BB6BB4" w:rsidRDefault="00BB6BB4">
            <w:pPr>
              <w:pStyle w:val="ConsPlusNormal"/>
            </w:pPr>
          </w:p>
        </w:tc>
      </w:tr>
      <w:tr w:rsidR="00BB6BB4">
        <w:tc>
          <w:tcPr>
            <w:tcW w:w="675" w:type="dxa"/>
          </w:tcPr>
          <w:p w:rsidR="00BB6BB4" w:rsidRDefault="00BB6BB4">
            <w:pPr>
              <w:pStyle w:val="ConsPlusNormal"/>
            </w:pPr>
            <w:r>
              <w:lastRenderedPageBreak/>
              <w:t>16.</w:t>
            </w:r>
          </w:p>
        </w:tc>
        <w:tc>
          <w:tcPr>
            <w:tcW w:w="1928" w:type="dxa"/>
          </w:tcPr>
          <w:p w:rsidR="00BB6BB4" w:rsidRDefault="00BB6BB4">
            <w:pPr>
              <w:pStyle w:val="ConsPlusNormal"/>
            </w:pPr>
            <w:r>
              <w:t>12А, 20А</w:t>
            </w:r>
          </w:p>
        </w:tc>
        <w:tc>
          <w:tcPr>
            <w:tcW w:w="4643" w:type="dxa"/>
          </w:tcPr>
          <w:p w:rsidR="00BB6BB4" w:rsidRDefault="00BB6BB4">
            <w:pPr>
              <w:pStyle w:val="ConsPlusNormal"/>
            </w:pPr>
            <w:r>
              <w:t xml:space="preserve">документ иностранного государства о заключении (расторжении) брака (в случае регистрации записи соответствующего акта компетентным органом иностранного государства) с заверенным переводом на русский язык в соответствии с законодательством Российской Федерации </w:t>
            </w:r>
            <w:hyperlink w:anchor="P535">
              <w:r>
                <w:rPr>
                  <w:color w:val="0000FF"/>
                </w:rPr>
                <w:t>&lt;*&gt;</w:t>
              </w:r>
            </w:hyperlink>
          </w:p>
        </w:tc>
        <w:tc>
          <w:tcPr>
            <w:tcW w:w="1819" w:type="dxa"/>
            <w:vMerge/>
          </w:tcPr>
          <w:p w:rsidR="00BB6BB4" w:rsidRDefault="00BB6BB4">
            <w:pPr>
              <w:pStyle w:val="ConsPlusNormal"/>
            </w:pPr>
          </w:p>
        </w:tc>
      </w:tr>
      <w:tr w:rsidR="00BB6BB4">
        <w:tc>
          <w:tcPr>
            <w:tcW w:w="675" w:type="dxa"/>
          </w:tcPr>
          <w:p w:rsidR="00BB6BB4" w:rsidRDefault="00BB6BB4">
            <w:pPr>
              <w:pStyle w:val="ConsPlusNormal"/>
            </w:pPr>
            <w:r>
              <w:t>17.</w:t>
            </w:r>
          </w:p>
        </w:tc>
        <w:tc>
          <w:tcPr>
            <w:tcW w:w="1928" w:type="dxa"/>
          </w:tcPr>
          <w:p w:rsidR="00BB6BB4" w:rsidRDefault="00BB6BB4">
            <w:pPr>
              <w:pStyle w:val="ConsPlusNormal"/>
            </w:pPr>
            <w:r>
              <w:t>6А-7А, 20А</w:t>
            </w:r>
          </w:p>
        </w:tc>
        <w:tc>
          <w:tcPr>
            <w:tcW w:w="4643" w:type="dxa"/>
          </w:tcPr>
          <w:p w:rsidR="00BB6BB4" w:rsidRDefault="00BB6BB4">
            <w:pPr>
              <w:pStyle w:val="ConsPlusNormal"/>
            </w:pPr>
            <w:r>
              <w:t xml:space="preserve">свидетельство о государственной регистрации заключения (расторжения) брака (в случае смены фамилии),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 </w:t>
            </w:r>
            <w:hyperlink w:anchor="P535">
              <w:r>
                <w:rPr>
                  <w:color w:val="0000FF"/>
                </w:rPr>
                <w:t>&lt;*&gt;</w:t>
              </w:r>
            </w:hyperlink>
          </w:p>
        </w:tc>
        <w:tc>
          <w:tcPr>
            <w:tcW w:w="1819" w:type="dxa"/>
            <w:vMerge/>
          </w:tcPr>
          <w:p w:rsidR="00BB6BB4" w:rsidRDefault="00BB6BB4">
            <w:pPr>
              <w:pStyle w:val="ConsPlusNormal"/>
            </w:pPr>
          </w:p>
        </w:tc>
      </w:tr>
      <w:tr w:rsidR="00BB6BB4">
        <w:tc>
          <w:tcPr>
            <w:tcW w:w="675" w:type="dxa"/>
          </w:tcPr>
          <w:p w:rsidR="00BB6BB4" w:rsidRDefault="00BB6BB4">
            <w:pPr>
              <w:pStyle w:val="ConsPlusNormal"/>
            </w:pPr>
            <w:r>
              <w:t>18.</w:t>
            </w:r>
          </w:p>
        </w:tc>
        <w:tc>
          <w:tcPr>
            <w:tcW w:w="1928" w:type="dxa"/>
          </w:tcPr>
          <w:p w:rsidR="00BB6BB4" w:rsidRDefault="00BB6BB4">
            <w:pPr>
              <w:pStyle w:val="ConsPlusNormal"/>
            </w:pPr>
            <w:r>
              <w:t>6А-7А, 20А</w:t>
            </w:r>
          </w:p>
        </w:tc>
        <w:tc>
          <w:tcPr>
            <w:tcW w:w="4643" w:type="dxa"/>
          </w:tcPr>
          <w:p w:rsidR="00BB6BB4" w:rsidRDefault="00BB6BB4">
            <w:pPr>
              <w:pStyle w:val="ConsPlusNormal"/>
            </w:pPr>
            <w:r>
              <w:t xml:space="preserve">свидетельство о государственной регистрации рождения ребенка,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 </w:t>
            </w:r>
            <w:hyperlink w:anchor="P535">
              <w:r>
                <w:rPr>
                  <w:color w:val="0000FF"/>
                </w:rPr>
                <w:t>&lt;*&gt;</w:t>
              </w:r>
            </w:hyperlink>
          </w:p>
        </w:tc>
        <w:tc>
          <w:tcPr>
            <w:tcW w:w="1819" w:type="dxa"/>
            <w:vMerge/>
          </w:tcPr>
          <w:p w:rsidR="00BB6BB4" w:rsidRDefault="00BB6BB4">
            <w:pPr>
              <w:pStyle w:val="ConsPlusNormal"/>
            </w:pPr>
          </w:p>
        </w:tc>
      </w:tr>
      <w:tr w:rsidR="00BB6BB4">
        <w:tc>
          <w:tcPr>
            <w:tcW w:w="675" w:type="dxa"/>
          </w:tcPr>
          <w:p w:rsidR="00BB6BB4" w:rsidRDefault="00BB6BB4">
            <w:pPr>
              <w:pStyle w:val="ConsPlusNormal"/>
            </w:pPr>
            <w:r>
              <w:t>19.</w:t>
            </w:r>
          </w:p>
        </w:tc>
        <w:tc>
          <w:tcPr>
            <w:tcW w:w="1928" w:type="dxa"/>
          </w:tcPr>
          <w:p w:rsidR="00BB6BB4" w:rsidRDefault="00BB6BB4">
            <w:pPr>
              <w:pStyle w:val="ConsPlusNormal"/>
            </w:pPr>
            <w:r>
              <w:t>12А, 20А</w:t>
            </w:r>
          </w:p>
        </w:tc>
        <w:tc>
          <w:tcPr>
            <w:tcW w:w="4643" w:type="dxa"/>
          </w:tcPr>
          <w:p w:rsidR="00BB6BB4" w:rsidRDefault="00BB6BB4">
            <w:pPr>
              <w:pStyle w:val="ConsPlusNormal"/>
            </w:pPr>
            <w:r>
              <w:t xml:space="preserve">документ иностранного государства о рождении (в случае регистрации записи соответствующего акта компетентным органом иностранного государства) с заверенным переводом на русский язык в соответствии с законодательством Российской Федерации </w:t>
            </w:r>
            <w:hyperlink w:anchor="P535">
              <w:r>
                <w:rPr>
                  <w:color w:val="0000FF"/>
                </w:rPr>
                <w:t>&lt;*&gt;</w:t>
              </w:r>
            </w:hyperlink>
          </w:p>
        </w:tc>
        <w:tc>
          <w:tcPr>
            <w:tcW w:w="1819" w:type="dxa"/>
            <w:vMerge/>
          </w:tcPr>
          <w:p w:rsidR="00BB6BB4" w:rsidRDefault="00BB6BB4">
            <w:pPr>
              <w:pStyle w:val="ConsPlusNormal"/>
            </w:pPr>
          </w:p>
        </w:tc>
      </w:tr>
      <w:tr w:rsidR="00BB6BB4">
        <w:tc>
          <w:tcPr>
            <w:tcW w:w="675" w:type="dxa"/>
          </w:tcPr>
          <w:p w:rsidR="00BB6BB4" w:rsidRDefault="00BB6BB4">
            <w:pPr>
              <w:pStyle w:val="ConsPlusNormal"/>
            </w:pPr>
            <w:r>
              <w:t>20.</w:t>
            </w:r>
          </w:p>
        </w:tc>
        <w:tc>
          <w:tcPr>
            <w:tcW w:w="1928" w:type="dxa"/>
          </w:tcPr>
          <w:p w:rsidR="00BB6BB4" w:rsidRDefault="00BB6BB4">
            <w:pPr>
              <w:pStyle w:val="ConsPlusNormal"/>
            </w:pPr>
            <w:r>
              <w:t>7А, 20А</w:t>
            </w:r>
          </w:p>
        </w:tc>
        <w:tc>
          <w:tcPr>
            <w:tcW w:w="4643" w:type="dxa"/>
          </w:tcPr>
          <w:p w:rsidR="00BB6BB4" w:rsidRDefault="00BB6BB4">
            <w:pPr>
              <w:pStyle w:val="ConsPlusNormal"/>
            </w:pPr>
            <w:r>
              <w:t>сведения 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ими возраста 23 лет</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21.</w:t>
            </w:r>
          </w:p>
        </w:tc>
        <w:tc>
          <w:tcPr>
            <w:tcW w:w="1928" w:type="dxa"/>
          </w:tcPr>
          <w:p w:rsidR="00BB6BB4" w:rsidRDefault="00BB6BB4">
            <w:pPr>
              <w:pStyle w:val="ConsPlusNormal"/>
            </w:pPr>
            <w:r>
              <w:t>6А, 20А</w:t>
            </w:r>
          </w:p>
        </w:tc>
        <w:tc>
          <w:tcPr>
            <w:tcW w:w="4643" w:type="dxa"/>
          </w:tcPr>
          <w:p w:rsidR="00BB6BB4" w:rsidRDefault="00BB6BB4">
            <w:pPr>
              <w:pStyle w:val="ConsPlusNormal"/>
            </w:pPr>
            <w:r>
              <w:t>справка образовательного учреждения (для нетрудоспособных членов семьи от 18 до 23 лет)</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22.</w:t>
            </w:r>
          </w:p>
        </w:tc>
        <w:tc>
          <w:tcPr>
            <w:tcW w:w="1928" w:type="dxa"/>
          </w:tcPr>
          <w:p w:rsidR="00BB6BB4" w:rsidRDefault="00BB6BB4">
            <w:pPr>
              <w:pStyle w:val="ConsPlusNormal"/>
            </w:pPr>
            <w:r>
              <w:t>4А-7А, 10А, 13А, 18А-20А</w:t>
            </w:r>
          </w:p>
        </w:tc>
        <w:tc>
          <w:tcPr>
            <w:tcW w:w="4643" w:type="dxa"/>
          </w:tcPr>
          <w:p w:rsidR="00BB6BB4" w:rsidRDefault="00BB6BB4">
            <w:pPr>
              <w:pStyle w:val="ConsPlusNormal"/>
            </w:pPr>
            <w:r>
              <w:t>договор с организацией, предоставляющей жилищно-коммунальные услуги (в случае отсутствия правоустанавливающего документа на жилое помещение)</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23.</w:t>
            </w:r>
          </w:p>
        </w:tc>
        <w:tc>
          <w:tcPr>
            <w:tcW w:w="1928" w:type="dxa"/>
          </w:tcPr>
          <w:p w:rsidR="00BB6BB4" w:rsidRDefault="00BB6BB4">
            <w:pPr>
              <w:pStyle w:val="ConsPlusNormal"/>
            </w:pPr>
            <w:r>
              <w:t>4А-7А, 10А, 13А, 18А-20А</w:t>
            </w:r>
          </w:p>
        </w:tc>
        <w:tc>
          <w:tcPr>
            <w:tcW w:w="4643" w:type="dxa"/>
          </w:tcPr>
          <w:p w:rsidR="00BB6BB4" w:rsidRDefault="00BB6BB4">
            <w:pPr>
              <w:pStyle w:val="ConsPlusNormal"/>
            </w:pPr>
            <w:r>
              <w:t xml:space="preserve">договор об оказании услуг по сбору и вывозу жидких бытовых отходов (для граждан, проживающих в жилом помещении, не подключенном к централизованной системе водоотведения и оборудованном </w:t>
            </w:r>
            <w:r>
              <w:lastRenderedPageBreak/>
              <w:t>сооружениями и устройствами, предназначенными для приема и накопления сточных вод) (заключенный с организацией или индивидуальным предпринимателем, имеющими право на оказание названных услуг)</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24.</w:t>
            </w:r>
          </w:p>
        </w:tc>
        <w:tc>
          <w:tcPr>
            <w:tcW w:w="1928" w:type="dxa"/>
          </w:tcPr>
          <w:p w:rsidR="00BB6BB4" w:rsidRDefault="00BB6BB4">
            <w:pPr>
              <w:pStyle w:val="ConsPlusNormal"/>
            </w:pPr>
            <w:r>
              <w:t>4А-7А, 10А, 13А, 18А-20А</w:t>
            </w:r>
          </w:p>
        </w:tc>
        <w:tc>
          <w:tcPr>
            <w:tcW w:w="4643" w:type="dxa"/>
          </w:tcPr>
          <w:p w:rsidR="00BB6BB4" w:rsidRDefault="00BB6BB4">
            <w:pPr>
              <w:pStyle w:val="ConsPlusNormal"/>
            </w:pPr>
            <w:r>
              <w:t>документ, подтверждающий факт оплаты сбора и вывоза жидких бытовых отходов</w:t>
            </w:r>
          </w:p>
        </w:tc>
        <w:tc>
          <w:tcPr>
            <w:tcW w:w="1819" w:type="dxa"/>
            <w:vMerge/>
          </w:tcPr>
          <w:p w:rsidR="00BB6BB4" w:rsidRDefault="00BB6BB4">
            <w:pPr>
              <w:pStyle w:val="ConsPlusNormal"/>
            </w:pPr>
          </w:p>
        </w:tc>
      </w:tr>
      <w:tr w:rsidR="00BB6BB4">
        <w:tc>
          <w:tcPr>
            <w:tcW w:w="9065" w:type="dxa"/>
            <w:gridSpan w:val="4"/>
          </w:tcPr>
          <w:p w:rsidR="00BB6BB4" w:rsidRDefault="00BB6BB4">
            <w:pPr>
              <w:pStyle w:val="ConsPlusNormal"/>
            </w:pPr>
            <w:r>
              <w:t>Документы, необходимые в соответствии с законодательными и иными нормативными правовыми актами для предоставления Услуги, которые заявитель вправе представить по собственной инициативе</w:t>
            </w:r>
          </w:p>
        </w:tc>
      </w:tr>
      <w:tr w:rsidR="00BB6BB4">
        <w:tc>
          <w:tcPr>
            <w:tcW w:w="675" w:type="dxa"/>
          </w:tcPr>
          <w:p w:rsidR="00BB6BB4" w:rsidRDefault="00BB6BB4">
            <w:pPr>
              <w:pStyle w:val="ConsPlusNormal"/>
            </w:pPr>
            <w:r>
              <w:t>25.</w:t>
            </w:r>
          </w:p>
        </w:tc>
        <w:tc>
          <w:tcPr>
            <w:tcW w:w="1928" w:type="dxa"/>
          </w:tcPr>
          <w:p w:rsidR="00BB6BB4" w:rsidRDefault="00BB6BB4">
            <w:pPr>
              <w:pStyle w:val="ConsPlusNormal"/>
            </w:pPr>
            <w:r>
              <w:t>8А-9А, 20А</w:t>
            </w:r>
          </w:p>
        </w:tc>
        <w:tc>
          <w:tcPr>
            <w:tcW w:w="4643" w:type="dxa"/>
          </w:tcPr>
          <w:p w:rsidR="00BB6BB4" w:rsidRDefault="00BB6BB4">
            <w:pPr>
              <w:pStyle w:val="ConsPlusNormal"/>
            </w:pPr>
            <w:r>
              <w:t>сведения об установлении инвалидности, выданных учреждением государственной службы медико-социальной экспертизы</w:t>
            </w:r>
          </w:p>
        </w:tc>
        <w:tc>
          <w:tcPr>
            <w:tcW w:w="1819" w:type="dxa"/>
            <w:vMerge w:val="restart"/>
          </w:tcPr>
          <w:p w:rsidR="00BB6BB4" w:rsidRDefault="00BB6BB4">
            <w:pPr>
              <w:pStyle w:val="ConsPlusNormal"/>
            </w:pPr>
            <w:r>
              <w:t>О =&gt; УО</w:t>
            </w:r>
          </w:p>
          <w:p w:rsidR="00BB6BB4" w:rsidRDefault="00BB6BB4">
            <w:pPr>
              <w:pStyle w:val="ConsPlusNormal"/>
            </w:pPr>
            <w:r>
              <w:t>К =&gt; ЕПГУ</w:t>
            </w:r>
          </w:p>
          <w:p w:rsidR="00BB6BB4" w:rsidRDefault="00BB6BB4">
            <w:pPr>
              <w:pStyle w:val="ConsPlusNormal"/>
            </w:pPr>
            <w:r>
              <w:t>О =&gt; МФЦ</w:t>
            </w:r>
          </w:p>
        </w:tc>
      </w:tr>
      <w:tr w:rsidR="00BB6BB4">
        <w:tc>
          <w:tcPr>
            <w:tcW w:w="675" w:type="dxa"/>
          </w:tcPr>
          <w:p w:rsidR="00BB6BB4" w:rsidRDefault="00BB6BB4">
            <w:pPr>
              <w:pStyle w:val="ConsPlusNormal"/>
            </w:pPr>
            <w:r>
              <w:t>26.</w:t>
            </w:r>
          </w:p>
        </w:tc>
        <w:tc>
          <w:tcPr>
            <w:tcW w:w="1928" w:type="dxa"/>
          </w:tcPr>
          <w:p w:rsidR="00BB6BB4" w:rsidRDefault="00BB6BB4">
            <w:pPr>
              <w:pStyle w:val="ConsPlusNormal"/>
            </w:pPr>
            <w:r>
              <w:t>11А-12А, 20А</w:t>
            </w:r>
          </w:p>
        </w:tc>
        <w:tc>
          <w:tcPr>
            <w:tcW w:w="4643" w:type="dxa"/>
          </w:tcPr>
          <w:p w:rsidR="00BB6BB4" w:rsidRDefault="00BB6BB4">
            <w:pPr>
              <w:pStyle w:val="ConsPlusNormal"/>
            </w:pPr>
            <w:r>
              <w:t>сведения о наличии инвалидности и ее группе (при наличии)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27.</w:t>
            </w:r>
          </w:p>
        </w:tc>
        <w:tc>
          <w:tcPr>
            <w:tcW w:w="1928" w:type="dxa"/>
          </w:tcPr>
          <w:p w:rsidR="00BB6BB4" w:rsidRDefault="00BB6BB4">
            <w:pPr>
              <w:pStyle w:val="ConsPlusNormal"/>
            </w:pPr>
            <w:r>
              <w:t>1А-20А</w:t>
            </w:r>
          </w:p>
        </w:tc>
        <w:tc>
          <w:tcPr>
            <w:tcW w:w="4643" w:type="dxa"/>
          </w:tcPr>
          <w:p w:rsidR="00BB6BB4" w:rsidRDefault="00BB6BB4">
            <w:pPr>
              <w:pStyle w:val="ConsPlusNormal"/>
            </w:pPr>
            <w:r>
              <w:t>сведения о недвижимом имуществе, содержащиеся в Едином государственном реестре недвижимости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28.</w:t>
            </w:r>
          </w:p>
        </w:tc>
        <w:tc>
          <w:tcPr>
            <w:tcW w:w="1928" w:type="dxa"/>
          </w:tcPr>
          <w:p w:rsidR="00BB6BB4" w:rsidRDefault="00BB6BB4">
            <w:pPr>
              <w:pStyle w:val="ConsPlusNormal"/>
            </w:pPr>
            <w:r>
              <w:t>4А-10А, 13А, 18А-20А</w:t>
            </w:r>
          </w:p>
        </w:tc>
        <w:tc>
          <w:tcPr>
            <w:tcW w:w="4643" w:type="dxa"/>
          </w:tcPr>
          <w:p w:rsidR="00BB6BB4" w:rsidRDefault="00BB6BB4">
            <w:pPr>
              <w:pStyle w:val="ConsPlusNormal"/>
            </w:pPr>
            <w:r>
              <w:t>сведения о действительности (недействительности) документов, удостоверяющих личность и содержащих указание на гражданство Российской Федерации заявителя и членов его семьи, о ранее выданных таких документах</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29.</w:t>
            </w:r>
          </w:p>
        </w:tc>
        <w:tc>
          <w:tcPr>
            <w:tcW w:w="1928" w:type="dxa"/>
          </w:tcPr>
          <w:p w:rsidR="00BB6BB4" w:rsidRDefault="00BB6BB4">
            <w:pPr>
              <w:pStyle w:val="ConsPlusNormal"/>
            </w:pPr>
            <w:r>
              <w:t>1А-3А, 11А-12А, 14А-17А, 20А</w:t>
            </w:r>
          </w:p>
        </w:tc>
        <w:tc>
          <w:tcPr>
            <w:tcW w:w="4643" w:type="dxa"/>
          </w:tcPr>
          <w:p w:rsidR="00BB6BB4" w:rsidRDefault="00BB6BB4">
            <w:pPr>
              <w:pStyle w:val="ConsPlusNormal"/>
            </w:pPr>
            <w:r>
              <w:t>сведения о ранее выданных паспортах, удостоверяющих личность гражданина на территории Российской Федерации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30.</w:t>
            </w:r>
          </w:p>
        </w:tc>
        <w:tc>
          <w:tcPr>
            <w:tcW w:w="1928" w:type="dxa"/>
          </w:tcPr>
          <w:p w:rsidR="00BB6BB4" w:rsidRDefault="00BB6BB4">
            <w:pPr>
              <w:pStyle w:val="ConsPlusNormal"/>
            </w:pPr>
            <w:r>
              <w:t>3А, 20А</w:t>
            </w:r>
          </w:p>
        </w:tc>
        <w:tc>
          <w:tcPr>
            <w:tcW w:w="4643" w:type="dxa"/>
          </w:tcPr>
          <w:p w:rsidR="00BB6BB4" w:rsidRDefault="00BB6BB4">
            <w:pPr>
              <w:pStyle w:val="ConsPlusNormal"/>
            </w:pPr>
            <w:r>
              <w:t>решение суда о нахождении на иждивении погибшего (умершего), за исключением нетрудоспособных членов семей погибших (умерших) из числа детей в возрасте до 18 лет</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31.</w:t>
            </w:r>
          </w:p>
        </w:tc>
        <w:tc>
          <w:tcPr>
            <w:tcW w:w="1928" w:type="dxa"/>
          </w:tcPr>
          <w:p w:rsidR="00BB6BB4" w:rsidRDefault="00BB6BB4">
            <w:pPr>
              <w:pStyle w:val="ConsPlusNormal"/>
            </w:pPr>
            <w:r>
              <w:t>1А-3А, 11А-12А, 14А-17А, 20А</w:t>
            </w:r>
          </w:p>
        </w:tc>
        <w:tc>
          <w:tcPr>
            <w:tcW w:w="4643" w:type="dxa"/>
          </w:tcPr>
          <w:p w:rsidR="00BB6BB4" w:rsidRDefault="00BB6BB4">
            <w:pPr>
              <w:pStyle w:val="ConsPlusNormal"/>
            </w:pPr>
            <w:r>
              <w:t>сведения о начислениях, о произведенных платежах и характеристиках объектов жилищного фонда</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32.</w:t>
            </w:r>
          </w:p>
        </w:tc>
        <w:tc>
          <w:tcPr>
            <w:tcW w:w="1928" w:type="dxa"/>
          </w:tcPr>
          <w:p w:rsidR="00BB6BB4" w:rsidRDefault="00BB6BB4">
            <w:pPr>
              <w:pStyle w:val="ConsPlusNormal"/>
            </w:pPr>
            <w:r>
              <w:t>13А, 20А</w:t>
            </w:r>
          </w:p>
        </w:tc>
        <w:tc>
          <w:tcPr>
            <w:tcW w:w="4643" w:type="dxa"/>
          </w:tcPr>
          <w:p w:rsidR="00BB6BB4" w:rsidRDefault="00BB6BB4">
            <w:pPr>
              <w:pStyle w:val="ConsPlusNormal"/>
            </w:pPr>
            <w:r>
              <w:t>сведения о реабилитации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33.</w:t>
            </w:r>
          </w:p>
        </w:tc>
        <w:tc>
          <w:tcPr>
            <w:tcW w:w="1928" w:type="dxa"/>
          </w:tcPr>
          <w:p w:rsidR="00BB6BB4" w:rsidRDefault="00BB6BB4">
            <w:pPr>
              <w:pStyle w:val="ConsPlusNormal"/>
            </w:pPr>
            <w:r>
              <w:t>4А-10А, 13А, 18А-20А</w:t>
            </w:r>
          </w:p>
        </w:tc>
        <w:tc>
          <w:tcPr>
            <w:tcW w:w="4643" w:type="dxa"/>
          </w:tcPr>
          <w:p w:rsidR="00BB6BB4" w:rsidRDefault="00BB6BB4">
            <w:pPr>
              <w:pStyle w:val="ConsPlusNormal"/>
            </w:pPr>
            <w:r>
              <w:t>сведения о лицах, проживающих совместно с заявителем</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34.</w:t>
            </w:r>
          </w:p>
        </w:tc>
        <w:tc>
          <w:tcPr>
            <w:tcW w:w="1928" w:type="dxa"/>
          </w:tcPr>
          <w:p w:rsidR="00BB6BB4" w:rsidRDefault="00BB6BB4">
            <w:pPr>
              <w:pStyle w:val="ConsPlusNormal"/>
            </w:pPr>
            <w:r>
              <w:t>4А-7А, 10А, 13А, 18А-20А</w:t>
            </w:r>
          </w:p>
        </w:tc>
        <w:tc>
          <w:tcPr>
            <w:tcW w:w="4643" w:type="dxa"/>
          </w:tcPr>
          <w:p w:rsidR="00BB6BB4" w:rsidRDefault="00BB6BB4">
            <w:pPr>
              <w:pStyle w:val="ConsPlusNormal"/>
            </w:pPr>
            <w:r>
              <w:t>сведения о виде топлива, используемого для отопления жилого помещения (для осуществления компенсации на оплату электроэнергии или газа, используемых для отопления жилого помещения)</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lastRenderedPageBreak/>
              <w:t>35.</w:t>
            </w:r>
          </w:p>
        </w:tc>
        <w:tc>
          <w:tcPr>
            <w:tcW w:w="1928" w:type="dxa"/>
          </w:tcPr>
          <w:p w:rsidR="00BB6BB4" w:rsidRDefault="00BB6BB4">
            <w:pPr>
              <w:pStyle w:val="ConsPlusNormal"/>
            </w:pPr>
            <w:r>
              <w:t>1А-20А</w:t>
            </w:r>
          </w:p>
        </w:tc>
        <w:tc>
          <w:tcPr>
            <w:tcW w:w="4643" w:type="dxa"/>
          </w:tcPr>
          <w:p w:rsidR="00BB6BB4" w:rsidRDefault="00BB6BB4">
            <w:pPr>
              <w:pStyle w:val="ConsPlusNormal"/>
            </w:pPr>
            <w:r>
              <w:t>сведения о регистрации по месту жительства (месту пребывания) заявителя в пределах Российской Федерации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36.</w:t>
            </w:r>
          </w:p>
        </w:tc>
        <w:tc>
          <w:tcPr>
            <w:tcW w:w="1928" w:type="dxa"/>
          </w:tcPr>
          <w:p w:rsidR="00BB6BB4" w:rsidRDefault="00BB6BB4">
            <w:pPr>
              <w:pStyle w:val="ConsPlusNormal"/>
            </w:pPr>
            <w:r>
              <w:t>4А-5А, 19А-20А</w:t>
            </w:r>
          </w:p>
        </w:tc>
        <w:tc>
          <w:tcPr>
            <w:tcW w:w="4643" w:type="dxa"/>
          </w:tcPr>
          <w:p w:rsidR="00BB6BB4" w:rsidRDefault="00BB6BB4">
            <w:pPr>
              <w:pStyle w:val="ConsPlusNormal"/>
            </w:pPr>
            <w:r>
              <w:t>сведения об отсутствии занятости (трудовых отношений по трудовым договорам, договорных отношений по договорам гражданско-правового характера, предметом которых является выполнение работ или оказание услуг на возмездной основе, государственной регистрации в качестве индивидуального предпринимателя)</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37.</w:t>
            </w:r>
          </w:p>
        </w:tc>
        <w:tc>
          <w:tcPr>
            <w:tcW w:w="1928" w:type="dxa"/>
          </w:tcPr>
          <w:p w:rsidR="00BB6BB4" w:rsidRDefault="00BB6BB4">
            <w:pPr>
              <w:pStyle w:val="ConsPlusNormal"/>
            </w:pPr>
            <w:r>
              <w:t>4А-6А, 10А, 13А,18А-20А</w:t>
            </w:r>
          </w:p>
        </w:tc>
        <w:tc>
          <w:tcPr>
            <w:tcW w:w="4643" w:type="dxa"/>
          </w:tcPr>
          <w:p w:rsidR="00BB6BB4" w:rsidRDefault="00BB6BB4">
            <w:pPr>
              <w:pStyle w:val="ConsPlusNormal"/>
            </w:pPr>
            <w:r>
              <w:t>сведения о факте нетрудоспособности членов семьи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38.</w:t>
            </w:r>
          </w:p>
        </w:tc>
        <w:tc>
          <w:tcPr>
            <w:tcW w:w="1928" w:type="dxa"/>
          </w:tcPr>
          <w:p w:rsidR="00BB6BB4" w:rsidRDefault="00BB6BB4">
            <w:pPr>
              <w:pStyle w:val="ConsPlusNormal"/>
            </w:pPr>
            <w:r>
              <w:t>8А, 9А,20А</w:t>
            </w:r>
          </w:p>
        </w:tc>
        <w:tc>
          <w:tcPr>
            <w:tcW w:w="4643" w:type="dxa"/>
          </w:tcPr>
          <w:p w:rsidR="00BB6BB4" w:rsidRDefault="00BB6BB4">
            <w:pPr>
              <w:pStyle w:val="ConsPlusNormal"/>
            </w:pPr>
            <w:r>
              <w:t>сведения о факте назначения пенсии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39.</w:t>
            </w:r>
          </w:p>
        </w:tc>
        <w:tc>
          <w:tcPr>
            <w:tcW w:w="1928" w:type="dxa"/>
          </w:tcPr>
          <w:p w:rsidR="00BB6BB4" w:rsidRDefault="00BB6BB4">
            <w:pPr>
              <w:pStyle w:val="ConsPlusNormal"/>
            </w:pPr>
            <w:r>
              <w:t>4А, 5А, 10А, 13А, 20А</w:t>
            </w:r>
          </w:p>
        </w:tc>
        <w:tc>
          <w:tcPr>
            <w:tcW w:w="4643" w:type="dxa"/>
          </w:tcPr>
          <w:p w:rsidR="00BB6BB4" w:rsidRDefault="00BB6BB4">
            <w:pPr>
              <w:pStyle w:val="ConsPlusNormal"/>
            </w:pPr>
            <w:r>
              <w:t>сведения об отнесении к категории граждан предпенсионного возраста</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40.</w:t>
            </w:r>
          </w:p>
        </w:tc>
        <w:tc>
          <w:tcPr>
            <w:tcW w:w="1928" w:type="dxa"/>
          </w:tcPr>
          <w:p w:rsidR="00BB6BB4" w:rsidRDefault="00BB6BB4">
            <w:pPr>
              <w:pStyle w:val="ConsPlusNormal"/>
            </w:pPr>
            <w:r>
              <w:t>4А, 5А, 10А, 13А, 20А</w:t>
            </w:r>
          </w:p>
        </w:tc>
        <w:tc>
          <w:tcPr>
            <w:tcW w:w="4643" w:type="dxa"/>
          </w:tcPr>
          <w:p w:rsidR="00BB6BB4" w:rsidRDefault="00BB6BB4">
            <w:pPr>
              <w:pStyle w:val="ConsPlusNormal"/>
            </w:pPr>
            <w:r>
              <w:t>сведения о страховом стаже застрахованного лица, продолжительности периодов работы в районах Крайнего Севера и приравненных к ним местностях</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41.</w:t>
            </w:r>
          </w:p>
        </w:tc>
        <w:tc>
          <w:tcPr>
            <w:tcW w:w="1928" w:type="dxa"/>
          </w:tcPr>
          <w:p w:rsidR="00BB6BB4" w:rsidRDefault="00BB6BB4">
            <w:pPr>
              <w:pStyle w:val="ConsPlusNormal"/>
            </w:pPr>
            <w:r>
              <w:t>1А-20А</w:t>
            </w:r>
          </w:p>
        </w:tc>
        <w:tc>
          <w:tcPr>
            <w:tcW w:w="4643" w:type="dxa"/>
          </w:tcPr>
          <w:p w:rsidR="00BB6BB4" w:rsidRDefault="00BB6BB4">
            <w:pPr>
              <w:pStyle w:val="ConsPlusNormal"/>
            </w:pPr>
            <w:r>
              <w:t>сведения об отсутствии заявителя в федеральном регистре лиц, имеющих право на получение государственной социальной помощи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42.</w:t>
            </w:r>
          </w:p>
        </w:tc>
        <w:tc>
          <w:tcPr>
            <w:tcW w:w="1928" w:type="dxa"/>
          </w:tcPr>
          <w:p w:rsidR="00BB6BB4" w:rsidRDefault="00BB6BB4">
            <w:pPr>
              <w:pStyle w:val="ConsPlusNormal"/>
            </w:pPr>
            <w:r>
              <w:t>4А-6А, 8А-10А, 13А, 18А-20А</w:t>
            </w:r>
          </w:p>
        </w:tc>
        <w:tc>
          <w:tcPr>
            <w:tcW w:w="4643" w:type="dxa"/>
          </w:tcPr>
          <w:p w:rsidR="00BB6BB4" w:rsidRDefault="00BB6BB4">
            <w:pPr>
              <w:pStyle w:val="ConsPlusNormal"/>
            </w:pPr>
            <w:r>
              <w:t>сведения о трудовой деятельности, трудовом стаже заявителя после 1 января 2021 года - в случае ведения электронной трудовой книжки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43.</w:t>
            </w:r>
          </w:p>
        </w:tc>
        <w:tc>
          <w:tcPr>
            <w:tcW w:w="1928" w:type="dxa"/>
          </w:tcPr>
          <w:p w:rsidR="00BB6BB4" w:rsidRDefault="00BB6BB4">
            <w:pPr>
              <w:pStyle w:val="ConsPlusNormal"/>
            </w:pPr>
            <w:r>
              <w:t>1А-20А</w:t>
            </w:r>
          </w:p>
        </w:tc>
        <w:tc>
          <w:tcPr>
            <w:tcW w:w="4643" w:type="dxa"/>
          </w:tcPr>
          <w:p w:rsidR="00BB6BB4" w:rsidRDefault="00BB6BB4">
            <w:pPr>
              <w:pStyle w:val="ConsPlusNormal"/>
            </w:pPr>
            <w:r>
              <w:t>сведения о соответствии фамильно-именной группы, даты рождения, пола и СНИЛС</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44.</w:t>
            </w:r>
          </w:p>
        </w:tc>
        <w:tc>
          <w:tcPr>
            <w:tcW w:w="1928" w:type="dxa"/>
          </w:tcPr>
          <w:p w:rsidR="00BB6BB4" w:rsidRDefault="00BB6BB4">
            <w:pPr>
              <w:pStyle w:val="ConsPlusNormal"/>
            </w:pPr>
            <w:r>
              <w:t>1А-20А</w:t>
            </w:r>
          </w:p>
        </w:tc>
        <w:tc>
          <w:tcPr>
            <w:tcW w:w="4643" w:type="dxa"/>
          </w:tcPr>
          <w:p w:rsidR="00BB6BB4" w:rsidRDefault="00BB6BB4">
            <w:pPr>
              <w:pStyle w:val="ConsPlusNormal"/>
            </w:pPr>
            <w:r>
              <w:t>сведения о лишении (ограничении, восстановлении) родительских прав, об отмене ограничения родительских прав, об отобрании ребенка при непосредственной угрозе его жизни или здоровью</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45.</w:t>
            </w:r>
          </w:p>
        </w:tc>
        <w:tc>
          <w:tcPr>
            <w:tcW w:w="1928" w:type="dxa"/>
          </w:tcPr>
          <w:p w:rsidR="00BB6BB4" w:rsidRDefault="00BB6BB4">
            <w:pPr>
              <w:pStyle w:val="ConsPlusNormal"/>
            </w:pPr>
            <w:r>
              <w:t>1А-20А</w:t>
            </w:r>
          </w:p>
        </w:tc>
        <w:tc>
          <w:tcPr>
            <w:tcW w:w="4643" w:type="dxa"/>
          </w:tcPr>
          <w:p w:rsidR="00BB6BB4" w:rsidRDefault="00BB6BB4">
            <w:pPr>
              <w:pStyle w:val="ConsPlusNormal"/>
            </w:pPr>
            <w:r>
              <w:t>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3 последних года</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46.</w:t>
            </w:r>
          </w:p>
        </w:tc>
        <w:tc>
          <w:tcPr>
            <w:tcW w:w="1928" w:type="dxa"/>
          </w:tcPr>
          <w:p w:rsidR="00BB6BB4" w:rsidRDefault="00BB6BB4">
            <w:pPr>
              <w:pStyle w:val="ConsPlusNormal"/>
            </w:pPr>
            <w:r>
              <w:t>4А-7А, 10А, 13А, 18А-20А</w:t>
            </w:r>
          </w:p>
        </w:tc>
        <w:tc>
          <w:tcPr>
            <w:tcW w:w="4643" w:type="dxa"/>
          </w:tcPr>
          <w:p w:rsidR="00BB6BB4" w:rsidRDefault="00BB6BB4">
            <w:pPr>
              <w:pStyle w:val="ConsPlusNormal"/>
            </w:pPr>
            <w:r>
              <w:t>сведения о государственной регистрации рождения ребенка (детей), о государственной регистрации заключения (расторжения) брака (в случае смены фамилии)</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lastRenderedPageBreak/>
              <w:t>47.</w:t>
            </w:r>
          </w:p>
        </w:tc>
        <w:tc>
          <w:tcPr>
            <w:tcW w:w="1928" w:type="dxa"/>
          </w:tcPr>
          <w:p w:rsidR="00BB6BB4" w:rsidRDefault="00BB6BB4">
            <w:pPr>
              <w:pStyle w:val="ConsPlusNormal"/>
            </w:pPr>
            <w:r>
              <w:t>1А-3А, 11А-12А, 14А-17А, 20А</w:t>
            </w:r>
          </w:p>
        </w:tc>
        <w:tc>
          <w:tcPr>
            <w:tcW w:w="4643" w:type="dxa"/>
          </w:tcPr>
          <w:p w:rsidR="00BB6BB4" w:rsidRDefault="00BB6BB4">
            <w:pPr>
              <w:pStyle w:val="ConsPlusNormal"/>
            </w:pPr>
            <w:r>
              <w:t>сведения о рождении (за исключением случаев регистрации записи соответствующего акта компетентным органом иностранного государства)</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48.</w:t>
            </w:r>
          </w:p>
        </w:tc>
        <w:tc>
          <w:tcPr>
            <w:tcW w:w="1928" w:type="dxa"/>
          </w:tcPr>
          <w:p w:rsidR="00BB6BB4" w:rsidRDefault="00BB6BB4">
            <w:pPr>
              <w:pStyle w:val="ConsPlusNormal"/>
            </w:pPr>
            <w:r>
              <w:t>5А, 20А</w:t>
            </w:r>
          </w:p>
        </w:tc>
        <w:tc>
          <w:tcPr>
            <w:tcW w:w="4643" w:type="dxa"/>
          </w:tcPr>
          <w:p w:rsidR="00BB6BB4" w:rsidRDefault="00BB6BB4">
            <w:pPr>
              <w:pStyle w:val="ConsPlusNormal"/>
            </w:pPr>
            <w:r>
              <w:t>сведения о периоде предоставления компенсации расходов на оплату жилого помещения и коммунальных услуг и дате ее прекращения по прежнему месту жительства (пребывания)</w:t>
            </w:r>
          </w:p>
        </w:tc>
        <w:tc>
          <w:tcPr>
            <w:tcW w:w="1819" w:type="dxa"/>
            <w:vMerge/>
          </w:tcPr>
          <w:p w:rsidR="00BB6BB4" w:rsidRDefault="00BB6BB4">
            <w:pPr>
              <w:pStyle w:val="ConsPlusNormal"/>
            </w:pPr>
          </w:p>
        </w:tc>
      </w:tr>
      <w:tr w:rsidR="00BB6BB4">
        <w:tc>
          <w:tcPr>
            <w:tcW w:w="675" w:type="dxa"/>
          </w:tcPr>
          <w:p w:rsidR="00BB6BB4" w:rsidRDefault="00BB6BB4">
            <w:pPr>
              <w:pStyle w:val="ConsPlusNormal"/>
            </w:pPr>
            <w:r>
              <w:t>49.</w:t>
            </w:r>
          </w:p>
        </w:tc>
        <w:tc>
          <w:tcPr>
            <w:tcW w:w="1928" w:type="dxa"/>
          </w:tcPr>
          <w:p w:rsidR="00BB6BB4" w:rsidRDefault="00BB6BB4">
            <w:pPr>
              <w:pStyle w:val="ConsPlusNormal"/>
            </w:pPr>
            <w:r>
              <w:t>4А-5А, 13А, 20А</w:t>
            </w:r>
          </w:p>
        </w:tc>
        <w:tc>
          <w:tcPr>
            <w:tcW w:w="4643" w:type="dxa"/>
          </w:tcPr>
          <w:p w:rsidR="00BB6BB4" w:rsidRDefault="00BB6BB4">
            <w:pPr>
              <w:pStyle w:val="ConsPlusNormal"/>
            </w:pPr>
            <w:r>
              <w:t xml:space="preserve">сведения о соответствии граждан условиям, предусмотренным </w:t>
            </w:r>
            <w:hyperlink r:id="rId58">
              <w:r>
                <w:rPr>
                  <w:color w:val="0000FF"/>
                </w:rPr>
                <w:t>подпунктами 1</w:t>
              </w:r>
            </w:hyperlink>
            <w:r>
              <w:t xml:space="preserve"> - </w:t>
            </w:r>
            <w:hyperlink r:id="rId59">
              <w:r>
                <w:rPr>
                  <w:color w:val="0000FF"/>
                </w:rPr>
                <w:t>3 пункта 2 статьи 6</w:t>
              </w:r>
            </w:hyperlink>
            <w:r>
              <w:t xml:space="preserve">, </w:t>
            </w:r>
            <w:hyperlink r:id="rId60">
              <w:r>
                <w:rPr>
                  <w:color w:val="0000FF"/>
                </w:rPr>
                <w:t>подпунктами 1</w:t>
              </w:r>
            </w:hyperlink>
            <w:r>
              <w:t xml:space="preserve"> - </w:t>
            </w:r>
            <w:hyperlink r:id="rId61">
              <w:r>
                <w:rPr>
                  <w:color w:val="0000FF"/>
                </w:rPr>
                <w:t>3 пункта 3 статьи 7</w:t>
              </w:r>
            </w:hyperlink>
            <w:r>
              <w:t xml:space="preserve">, </w:t>
            </w:r>
            <w:hyperlink r:id="rId62">
              <w:r>
                <w:rPr>
                  <w:color w:val="0000FF"/>
                </w:rPr>
                <w:t>подпунктами 1</w:t>
              </w:r>
            </w:hyperlink>
            <w:r>
              <w:t xml:space="preserve"> - </w:t>
            </w:r>
            <w:hyperlink r:id="rId63">
              <w:r>
                <w:rPr>
                  <w:color w:val="0000FF"/>
                </w:rPr>
                <w:t>3 пункта 2.1 статьи 13</w:t>
              </w:r>
            </w:hyperlink>
            <w:r>
              <w:t xml:space="preserve"> Закона N 115-оз</w:t>
            </w:r>
          </w:p>
        </w:tc>
        <w:tc>
          <w:tcPr>
            <w:tcW w:w="1819" w:type="dxa"/>
            <w:vMerge/>
          </w:tcPr>
          <w:p w:rsidR="00BB6BB4" w:rsidRDefault="00BB6BB4">
            <w:pPr>
              <w:pStyle w:val="ConsPlusNormal"/>
            </w:pPr>
          </w:p>
        </w:tc>
      </w:tr>
    </w:tbl>
    <w:p w:rsidR="00BB6BB4" w:rsidRDefault="00BB6BB4">
      <w:pPr>
        <w:pStyle w:val="ConsPlusNormal"/>
        <w:ind w:firstLine="540"/>
        <w:jc w:val="both"/>
      </w:pPr>
    </w:p>
    <w:p w:rsidR="00BB6BB4" w:rsidRDefault="00BB6BB4">
      <w:pPr>
        <w:pStyle w:val="ConsPlusNormal"/>
        <w:ind w:firstLine="540"/>
        <w:jc w:val="both"/>
      </w:pPr>
      <w:r>
        <w:t>--------------------------------</w:t>
      </w:r>
    </w:p>
    <w:p w:rsidR="00BB6BB4" w:rsidRDefault="00BB6BB4">
      <w:pPr>
        <w:pStyle w:val="ConsPlusNormal"/>
        <w:spacing w:before="220"/>
        <w:ind w:firstLine="540"/>
        <w:jc w:val="both"/>
      </w:pPr>
      <w:bookmarkStart w:id="6" w:name="P535"/>
      <w:bookmarkEnd w:id="6"/>
      <w:r>
        <w:t xml:space="preserve">&lt;*&gt; Документы (сведения), составленные на украинском языке, представляются заявителями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64">
        <w:r>
          <w:rPr>
            <w:color w:val="0000FF"/>
          </w:rPr>
          <w:t>закона</w:t>
        </w:r>
      </w:hyperlink>
      <w:r>
        <w:t xml:space="preserve"> от 17 февраля 2023 года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лично без перевода на русский язык (</w:t>
      </w:r>
      <w:hyperlink r:id="rId65">
        <w:r>
          <w:rPr>
            <w:color w:val="0000FF"/>
          </w:rPr>
          <w:t>пункт 8</w:t>
        </w:r>
      </w:hyperlink>
      <w:r>
        <w:t xml:space="preserve"> единого стандарта).</w:t>
      </w:r>
    </w:p>
    <w:p w:rsidR="00BB6BB4" w:rsidRDefault="00BB6BB4">
      <w:pPr>
        <w:pStyle w:val="ConsPlusNormal"/>
        <w:jc w:val="center"/>
      </w:pPr>
    </w:p>
    <w:p w:rsidR="00BB6BB4" w:rsidRDefault="00BB6BB4">
      <w:pPr>
        <w:pStyle w:val="ConsPlusTitle"/>
        <w:jc w:val="center"/>
        <w:outlineLvl w:val="2"/>
      </w:pPr>
      <w:r>
        <w:t>IV. Исчерпывающий перечень оснований для отказа в приеме</w:t>
      </w:r>
    </w:p>
    <w:p w:rsidR="00BB6BB4" w:rsidRDefault="00BB6BB4">
      <w:pPr>
        <w:pStyle w:val="ConsPlusTitle"/>
        <w:jc w:val="center"/>
      </w:pPr>
      <w:r>
        <w:t>заявления о предоставлении Услуги и документов необходимых</w:t>
      </w:r>
    </w:p>
    <w:p w:rsidR="00BB6BB4" w:rsidRDefault="00BB6BB4">
      <w:pPr>
        <w:pStyle w:val="ConsPlusTitle"/>
        <w:jc w:val="center"/>
      </w:pPr>
      <w:r>
        <w:t>для предоставления Услуги, оснований для приостановления</w:t>
      </w:r>
    </w:p>
    <w:p w:rsidR="00BB6BB4" w:rsidRDefault="00BB6BB4">
      <w:pPr>
        <w:pStyle w:val="ConsPlusTitle"/>
        <w:jc w:val="center"/>
      </w:pPr>
      <w:r>
        <w:t>предоставления Услуги или отказа в предоставлении Услуги</w:t>
      </w:r>
    </w:p>
    <w:p w:rsidR="00BB6BB4" w:rsidRDefault="00BB6BB4">
      <w:pPr>
        <w:pStyle w:val="ConsPlusNormal"/>
        <w:jc w:val="center"/>
      </w:pPr>
    </w:p>
    <w:p w:rsidR="00BB6BB4" w:rsidRDefault="00BB6BB4">
      <w:pPr>
        <w:pStyle w:val="ConsPlusNormal"/>
        <w:jc w:val="right"/>
      </w:pPr>
      <w:bookmarkStart w:id="7" w:name="P542"/>
      <w:bookmarkEnd w:id="7"/>
      <w:r>
        <w:t>Таблица 3</w:t>
      </w:r>
    </w:p>
    <w:p w:rsidR="00BB6BB4" w:rsidRDefault="00BB6BB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61"/>
        <w:gridCol w:w="2410"/>
      </w:tblGrid>
      <w:tr w:rsidR="00BB6BB4">
        <w:tc>
          <w:tcPr>
            <w:tcW w:w="9071" w:type="dxa"/>
            <w:gridSpan w:val="2"/>
          </w:tcPr>
          <w:p w:rsidR="00BB6BB4" w:rsidRDefault="00BB6BB4">
            <w:pPr>
              <w:pStyle w:val="ConsPlusNormal"/>
              <w:jc w:val="center"/>
            </w:pPr>
            <w:r>
              <w:t>Исчерпывающий перечень оснований для отказа в приеме заявления и документов необходимых для предоставления Услуги</w:t>
            </w:r>
          </w:p>
        </w:tc>
      </w:tr>
      <w:tr w:rsidR="00BB6BB4">
        <w:tc>
          <w:tcPr>
            <w:tcW w:w="6661" w:type="dxa"/>
          </w:tcPr>
          <w:p w:rsidR="00BB6BB4" w:rsidRDefault="00BB6BB4">
            <w:pPr>
              <w:pStyle w:val="ConsPlusNormal"/>
            </w:pPr>
            <w:r>
              <w:t>неполное или некорректное заполнение полей в форме заявления, в том числе в интерактивной форме заявления на Едином портале</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истечение срока действия документа (сведений) (на день подачи заявления)</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 xml:space="preserve">представление документов (сведений) содержащих подчистки и исправления текста, не заверенные в порядке, установленном </w:t>
            </w:r>
            <w:r>
              <w:lastRenderedPageBreak/>
              <w:t>законодательством Российской Федерации</w:t>
            </w:r>
          </w:p>
        </w:tc>
        <w:tc>
          <w:tcPr>
            <w:tcW w:w="2410" w:type="dxa"/>
          </w:tcPr>
          <w:p w:rsidR="00BB6BB4" w:rsidRDefault="00BB6BB4">
            <w:pPr>
              <w:pStyle w:val="ConsPlusNormal"/>
            </w:pPr>
            <w:r>
              <w:lastRenderedPageBreak/>
              <w:t>1А - 20А</w:t>
            </w:r>
          </w:p>
        </w:tc>
      </w:tr>
      <w:tr w:rsidR="00BB6BB4">
        <w:tc>
          <w:tcPr>
            <w:tcW w:w="6661" w:type="dxa"/>
          </w:tcPr>
          <w:p w:rsidR="00BB6BB4" w:rsidRDefault="00BB6BB4">
            <w:pPr>
              <w:pStyle w:val="ConsPlusNormal"/>
            </w:pPr>
            <w:r>
              <w:t>подача заявления лицом, не уполномоченным на осуществление таких действий</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представление документов (сведений), не соответствующих по форме или содержанию требованиям законодательства Российской Федерации</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заявление с документами (сведениями) подано в электронной форме с нарушением установленных требований</w:t>
            </w:r>
          </w:p>
        </w:tc>
        <w:tc>
          <w:tcPr>
            <w:tcW w:w="2410" w:type="dxa"/>
          </w:tcPr>
          <w:p w:rsidR="00BB6BB4" w:rsidRDefault="00BB6BB4">
            <w:pPr>
              <w:pStyle w:val="ConsPlusNormal"/>
            </w:pPr>
            <w:r>
              <w:t>1А - 20А</w:t>
            </w:r>
          </w:p>
        </w:tc>
      </w:tr>
      <w:tr w:rsidR="00BB6BB4">
        <w:tc>
          <w:tcPr>
            <w:tcW w:w="9071" w:type="dxa"/>
            <w:gridSpan w:val="2"/>
          </w:tcPr>
          <w:p w:rsidR="00BB6BB4" w:rsidRDefault="00BB6BB4">
            <w:pPr>
              <w:pStyle w:val="ConsPlusNormal"/>
              <w:jc w:val="center"/>
            </w:pPr>
            <w:r>
              <w:t>Исчерпывающий перечень оснований для приостановления предоставления Услуги</w:t>
            </w:r>
          </w:p>
        </w:tc>
      </w:tr>
      <w:tr w:rsidR="00BB6BB4">
        <w:tc>
          <w:tcPr>
            <w:tcW w:w="6661" w:type="dxa"/>
          </w:tcPr>
          <w:p w:rsidR="00BB6BB4" w:rsidRDefault="00BB6BB4">
            <w:pPr>
              <w:pStyle w:val="ConsPlusNormal"/>
            </w:pPr>
            <w:r>
              <w:t>непоступление документов (сведений), запрашиваемых в порядке межведомственного информационного взаимодействия</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установление факта наличия в заявлении и (или) документах (сведениях), представленных заявителем (его представителем), неполной информации</w:t>
            </w:r>
          </w:p>
        </w:tc>
        <w:tc>
          <w:tcPr>
            <w:tcW w:w="2410" w:type="dxa"/>
          </w:tcPr>
          <w:p w:rsidR="00BB6BB4" w:rsidRDefault="00BB6BB4">
            <w:pPr>
              <w:pStyle w:val="ConsPlusNormal"/>
            </w:pPr>
            <w:r>
              <w:t>1А - 20А</w:t>
            </w:r>
          </w:p>
        </w:tc>
      </w:tr>
      <w:tr w:rsidR="00BB6BB4">
        <w:tc>
          <w:tcPr>
            <w:tcW w:w="9071" w:type="dxa"/>
            <w:gridSpan w:val="2"/>
          </w:tcPr>
          <w:p w:rsidR="00BB6BB4" w:rsidRDefault="00BB6BB4">
            <w:pPr>
              <w:pStyle w:val="ConsPlusNormal"/>
              <w:jc w:val="center"/>
            </w:pPr>
            <w:r>
              <w:t>Исчерпывающий перечень оснований для отказа в предоставлении Услуги</w:t>
            </w:r>
          </w:p>
        </w:tc>
      </w:tr>
      <w:tr w:rsidR="00BB6BB4">
        <w:tc>
          <w:tcPr>
            <w:tcW w:w="6661" w:type="dxa"/>
          </w:tcPr>
          <w:p w:rsidR="00BB6BB4" w:rsidRDefault="00BB6BB4">
            <w:pPr>
              <w:pStyle w:val="ConsPlusNormal"/>
            </w:pPr>
            <w:r>
              <w:t>документы (сведения), которые заявитель вправе представить самостоятельно, противоречат документам (сведениям), полученным в рамках межведомственного информационного взаимодействия</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три последних года</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на день подачи заявления заявитель уже является получателем Услуги</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несоответствие заявителя категории лиц, имеющих право на предоставление Услуги</w:t>
            </w:r>
          </w:p>
        </w:tc>
        <w:tc>
          <w:tcPr>
            <w:tcW w:w="2410" w:type="dxa"/>
          </w:tcPr>
          <w:p w:rsidR="00BB6BB4" w:rsidRDefault="00BB6BB4">
            <w:pPr>
              <w:pStyle w:val="ConsPlusNormal"/>
            </w:pPr>
            <w:r>
              <w:t>1А - 20А</w:t>
            </w:r>
          </w:p>
        </w:tc>
      </w:tr>
      <w:tr w:rsidR="00BB6BB4">
        <w:tc>
          <w:tcPr>
            <w:tcW w:w="6661" w:type="dxa"/>
          </w:tcPr>
          <w:p w:rsidR="00BB6BB4" w:rsidRDefault="00BB6BB4">
            <w:pPr>
              <w:pStyle w:val="ConsPlusNormal"/>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для представления доработанных заявителем документов (сведений)</w:t>
            </w:r>
          </w:p>
        </w:tc>
        <w:tc>
          <w:tcPr>
            <w:tcW w:w="2410" w:type="dxa"/>
          </w:tcPr>
          <w:p w:rsidR="00BB6BB4" w:rsidRDefault="00BB6BB4">
            <w:pPr>
              <w:pStyle w:val="ConsPlusNormal"/>
            </w:pPr>
            <w:r>
              <w:t>1А - 20А</w:t>
            </w:r>
          </w:p>
        </w:tc>
      </w:tr>
    </w:tbl>
    <w:p w:rsidR="00BB6BB4" w:rsidRDefault="00BB6BB4">
      <w:pPr>
        <w:pStyle w:val="ConsPlusNormal"/>
        <w:ind w:firstLine="540"/>
        <w:jc w:val="both"/>
      </w:pPr>
    </w:p>
    <w:p w:rsidR="00BB6BB4" w:rsidRDefault="00BB6BB4">
      <w:pPr>
        <w:pStyle w:val="ConsPlusTitle"/>
        <w:jc w:val="center"/>
        <w:outlineLvl w:val="2"/>
      </w:pPr>
      <w:r>
        <w:t>V. Формы заявления и документов, необходимых</w:t>
      </w:r>
    </w:p>
    <w:p w:rsidR="00BB6BB4" w:rsidRDefault="00BB6BB4">
      <w:pPr>
        <w:pStyle w:val="ConsPlusTitle"/>
        <w:jc w:val="center"/>
      </w:pPr>
      <w:r>
        <w:t>для предоставления Услуги</w:t>
      </w:r>
    </w:p>
    <w:p w:rsidR="00BB6BB4" w:rsidRDefault="00BB6BB4">
      <w:pPr>
        <w:pStyle w:val="ConsPlusNormal"/>
        <w:jc w:val="center"/>
      </w:pPr>
    </w:p>
    <w:p w:rsidR="00BB6BB4" w:rsidRDefault="00BB6BB4">
      <w:pPr>
        <w:pStyle w:val="ConsPlusNormal"/>
        <w:ind w:firstLine="540"/>
        <w:jc w:val="both"/>
      </w:pPr>
      <w:r>
        <w:t xml:space="preserve">Формы заявления и документов, необходимых для предоставления Услуги, установлены </w:t>
      </w:r>
      <w:hyperlink r:id="rId66">
        <w:r>
          <w:rPr>
            <w:color w:val="0000FF"/>
          </w:rPr>
          <w:t>постановлением</w:t>
        </w:r>
      </w:hyperlink>
      <w:r>
        <w:t xml:space="preserve"> Правительства Российской Федерации от 27 мая 2023 года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w:t>
      </w:r>
    </w:p>
    <w:p w:rsidR="00BB6BB4" w:rsidRDefault="00BB6BB4">
      <w:pPr>
        <w:pStyle w:val="ConsPlusNormal"/>
        <w:ind w:firstLine="540"/>
        <w:jc w:val="both"/>
      </w:pPr>
    </w:p>
    <w:p w:rsidR="00BB6BB4" w:rsidRDefault="00BB6BB4">
      <w:pPr>
        <w:pStyle w:val="ConsPlusNormal"/>
        <w:ind w:firstLine="540"/>
        <w:jc w:val="both"/>
      </w:pPr>
    </w:p>
    <w:p w:rsidR="00BB6BB4" w:rsidRDefault="00BB6BB4">
      <w:pPr>
        <w:pStyle w:val="ConsPlusNormal"/>
        <w:pBdr>
          <w:bottom w:val="single" w:sz="6" w:space="0" w:color="auto"/>
        </w:pBdr>
        <w:spacing w:before="100" w:after="100"/>
        <w:jc w:val="both"/>
        <w:rPr>
          <w:sz w:val="2"/>
          <w:szCs w:val="2"/>
        </w:rPr>
      </w:pPr>
    </w:p>
    <w:p w:rsidR="004F72E5" w:rsidRDefault="004F72E5">
      <w:bookmarkStart w:id="8" w:name="_GoBack"/>
      <w:bookmarkEnd w:id="8"/>
    </w:p>
    <w:sectPr w:rsidR="004F72E5" w:rsidSect="002701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BB4"/>
    <w:rsid w:val="004F72E5"/>
    <w:rsid w:val="00BB6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83A79-20EF-4D51-81FD-6A37B546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B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6B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6B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6B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6B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B6B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6B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6BB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348118&amp;dst=100746" TargetMode="External"/><Relationship Id="rId18" Type="http://schemas.openxmlformats.org/officeDocument/2006/relationships/hyperlink" Target="https://login.consultant.ru/link/?req=doc&amp;base=RLAW926&amp;n=289811" TargetMode="External"/><Relationship Id="rId26" Type="http://schemas.openxmlformats.org/officeDocument/2006/relationships/hyperlink" Target="https://login.consultant.ru/link/?req=doc&amp;base=LAW&amp;n=527083" TargetMode="External"/><Relationship Id="rId39" Type="http://schemas.openxmlformats.org/officeDocument/2006/relationships/hyperlink" Target="https://login.consultant.ru/link/?req=doc&amp;base=RLAW926&amp;n=344964&amp;dst=177" TargetMode="External"/><Relationship Id="rId21" Type="http://schemas.openxmlformats.org/officeDocument/2006/relationships/hyperlink" Target="https://login.consultant.ru/link/?req=doc&amp;base=RLAW926&amp;n=349850" TargetMode="External"/><Relationship Id="rId34" Type="http://schemas.openxmlformats.org/officeDocument/2006/relationships/hyperlink" Target="https://login.consultant.ru/link/?req=doc&amp;base=LAW&amp;n=527083&amp;dst=100034" TargetMode="External"/><Relationship Id="rId42" Type="http://schemas.openxmlformats.org/officeDocument/2006/relationships/hyperlink" Target="https://login.consultant.ru/link/?req=doc&amp;base=RLAW926&amp;n=351471&amp;dst=348" TargetMode="External"/><Relationship Id="rId47" Type="http://schemas.openxmlformats.org/officeDocument/2006/relationships/hyperlink" Target="https://login.consultant.ru/link/?req=doc&amp;base=LAW&amp;n=523220&amp;dst=271" TargetMode="External"/><Relationship Id="rId50" Type="http://schemas.openxmlformats.org/officeDocument/2006/relationships/hyperlink" Target="https://login.consultant.ru/link/?req=doc&amp;base=LAW&amp;n=511225&amp;dst=100068" TargetMode="External"/><Relationship Id="rId55" Type="http://schemas.openxmlformats.org/officeDocument/2006/relationships/hyperlink" Target="https://login.consultant.ru/link/?req=doc&amp;base=RLAW926&amp;n=344964&amp;dst=259" TargetMode="External"/><Relationship Id="rId63" Type="http://schemas.openxmlformats.org/officeDocument/2006/relationships/hyperlink" Target="https://login.consultant.ru/link/?req=doc&amp;base=RLAW926&amp;n=344964&amp;dst=168" TargetMode="External"/><Relationship Id="rId68" Type="http://schemas.openxmlformats.org/officeDocument/2006/relationships/theme" Target="theme/theme1.xml"/><Relationship Id="rId7" Type="http://schemas.openxmlformats.org/officeDocument/2006/relationships/hyperlink" Target="https://login.consultant.ru/link/?req=doc&amp;base=RLAW926&amp;n=351903&amp;dst=100515" TargetMode="External"/><Relationship Id="rId2" Type="http://schemas.openxmlformats.org/officeDocument/2006/relationships/settings" Target="settings.xml"/><Relationship Id="rId16" Type="http://schemas.openxmlformats.org/officeDocument/2006/relationships/hyperlink" Target="https://login.consultant.ru/link/?req=doc&amp;base=RLAW926&amp;n=243860" TargetMode="External"/><Relationship Id="rId29" Type="http://schemas.openxmlformats.org/officeDocument/2006/relationships/hyperlink" Target="https://login.consultant.ru/link/?req=doc&amp;base=RLAW926&amp;n=344964" TargetMode="External"/><Relationship Id="rId1" Type="http://schemas.openxmlformats.org/officeDocument/2006/relationships/styles" Target="styles.xml"/><Relationship Id="rId6" Type="http://schemas.openxmlformats.org/officeDocument/2006/relationships/hyperlink" Target="https://login.consultant.ru/link/?req=doc&amp;base=RLAW926&amp;n=336697&amp;dst=100064" TargetMode="External"/><Relationship Id="rId11" Type="http://schemas.openxmlformats.org/officeDocument/2006/relationships/hyperlink" Target="https://login.consultant.ru/link/?req=doc&amp;base=RLAW926&amp;n=344933&amp;dst=100290" TargetMode="External"/><Relationship Id="rId24" Type="http://schemas.openxmlformats.org/officeDocument/2006/relationships/hyperlink" Target="https://login.consultant.ru/link/?req=doc&amp;base=LAW&amp;n=480343&amp;dst=100009" TargetMode="External"/><Relationship Id="rId32" Type="http://schemas.openxmlformats.org/officeDocument/2006/relationships/hyperlink" Target="https://login.consultant.ru/link/?req=doc&amp;base=LAW&amp;n=527083&amp;dst=100392" TargetMode="External"/><Relationship Id="rId37" Type="http://schemas.openxmlformats.org/officeDocument/2006/relationships/hyperlink" Target="https://login.consultant.ru/link/?req=doc&amp;base=RLAW926&amp;n=344964&amp;dst=89" TargetMode="External"/><Relationship Id="rId40" Type="http://schemas.openxmlformats.org/officeDocument/2006/relationships/hyperlink" Target="https://login.consultant.ru/link/?req=doc&amp;base=RLAW926&amp;n=351471&amp;dst=307" TargetMode="External"/><Relationship Id="rId45" Type="http://schemas.openxmlformats.org/officeDocument/2006/relationships/hyperlink" Target="https://login.consultant.ru/link/?req=doc&amp;base=RLAW926&amp;n=344964&amp;dst=100021" TargetMode="External"/><Relationship Id="rId53" Type="http://schemas.openxmlformats.org/officeDocument/2006/relationships/hyperlink" Target="https://login.consultant.ru/link/?req=doc&amp;base=LAW&amp;n=527083&amp;dst=100039" TargetMode="External"/><Relationship Id="rId58" Type="http://schemas.openxmlformats.org/officeDocument/2006/relationships/hyperlink" Target="https://login.consultant.ru/link/?req=doc&amp;base=RLAW926&amp;n=344964&amp;dst=156" TargetMode="External"/><Relationship Id="rId66" Type="http://schemas.openxmlformats.org/officeDocument/2006/relationships/hyperlink" Target="https://login.consultant.ru/link/?req=doc&amp;base=LAW&amp;n=480343" TargetMode="External"/><Relationship Id="rId5" Type="http://schemas.openxmlformats.org/officeDocument/2006/relationships/hyperlink" Target="https://login.consultant.ru/link/?req=doc&amp;base=LAW&amp;n=523235&amp;dst=100094" TargetMode="External"/><Relationship Id="rId15" Type="http://schemas.openxmlformats.org/officeDocument/2006/relationships/hyperlink" Target="https://login.consultant.ru/link/?req=doc&amp;base=RLAW926&amp;n=217881&amp;dst=100090" TargetMode="External"/><Relationship Id="rId23" Type="http://schemas.openxmlformats.org/officeDocument/2006/relationships/hyperlink" Target="https://login.consultant.ru/link/?req=doc&amp;base=LAW&amp;n=512729" TargetMode="External"/><Relationship Id="rId28" Type="http://schemas.openxmlformats.org/officeDocument/2006/relationships/hyperlink" Target="https://login.consultant.ru/link/?req=doc&amp;base=RLAW926&amp;n=351471" TargetMode="External"/><Relationship Id="rId36" Type="http://schemas.openxmlformats.org/officeDocument/2006/relationships/hyperlink" Target="https://login.consultant.ru/link/?req=doc&amp;base=LAW&amp;n=527083&amp;dst=114" TargetMode="External"/><Relationship Id="rId49" Type="http://schemas.openxmlformats.org/officeDocument/2006/relationships/hyperlink" Target="https://login.consultant.ru/link/?req=doc&amp;base=RLAW926&amp;n=344964&amp;dst=100014" TargetMode="External"/><Relationship Id="rId57" Type="http://schemas.openxmlformats.org/officeDocument/2006/relationships/hyperlink" Target="https://login.consultant.ru/link/?req=doc&amp;base=LAW&amp;n=531302&amp;dst=1217" TargetMode="External"/><Relationship Id="rId61" Type="http://schemas.openxmlformats.org/officeDocument/2006/relationships/hyperlink" Target="https://login.consultant.ru/link/?req=doc&amp;base=RLAW926&amp;n=344964&amp;dst=163" TargetMode="External"/><Relationship Id="rId10" Type="http://schemas.openxmlformats.org/officeDocument/2006/relationships/hyperlink" Target="https://login.consultant.ru/link/?req=doc&amp;base=RLAW926&amp;n=113803" TargetMode="External"/><Relationship Id="rId19" Type="http://schemas.openxmlformats.org/officeDocument/2006/relationships/hyperlink" Target="https://login.consultant.ru/link/?req=doc&amp;base=RLAW926&amp;n=323363" TargetMode="External"/><Relationship Id="rId31" Type="http://schemas.openxmlformats.org/officeDocument/2006/relationships/hyperlink" Target="https://login.consultant.ru/link/?req=doc&amp;base=LAW&amp;n=527083&amp;dst=100021" TargetMode="External"/><Relationship Id="rId44" Type="http://schemas.openxmlformats.org/officeDocument/2006/relationships/hyperlink" Target="https://login.consultant.ru/link/?req=doc&amp;base=RLAW926&amp;n=344964&amp;dst=187" TargetMode="External"/><Relationship Id="rId52" Type="http://schemas.openxmlformats.org/officeDocument/2006/relationships/hyperlink" Target="https://login.consultant.ru/link/?req=doc&amp;base=LAW&amp;n=527083&amp;dst=100538" TargetMode="External"/><Relationship Id="rId60" Type="http://schemas.openxmlformats.org/officeDocument/2006/relationships/hyperlink" Target="https://login.consultant.ru/link/?req=doc&amp;base=RLAW926&amp;n=344964&amp;dst=161" TargetMode="External"/><Relationship Id="rId65" Type="http://schemas.openxmlformats.org/officeDocument/2006/relationships/hyperlink" Target="https://login.consultant.ru/link/?req=doc&amp;base=LAW&amp;n=480343&amp;dst=10027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05261" TargetMode="External"/><Relationship Id="rId14" Type="http://schemas.openxmlformats.org/officeDocument/2006/relationships/hyperlink" Target="https://login.consultant.ru/link/?req=doc&amp;base=RLAW926&amp;n=194219" TargetMode="External"/><Relationship Id="rId22" Type="http://schemas.openxmlformats.org/officeDocument/2006/relationships/hyperlink" Target="https://login.consultant.ru/link/?req=doc&amp;base=LAW&amp;n=532821" TargetMode="External"/><Relationship Id="rId27" Type="http://schemas.openxmlformats.org/officeDocument/2006/relationships/hyperlink" Target="https://login.consultant.ru/link/?req=doc&amp;base=LAW&amp;n=523220" TargetMode="External"/><Relationship Id="rId30" Type="http://schemas.openxmlformats.org/officeDocument/2006/relationships/hyperlink" Target="https://login.consultant.ru/link/?req=doc&amp;base=LAW&amp;n=527083&amp;dst=100015" TargetMode="External"/><Relationship Id="rId35" Type="http://schemas.openxmlformats.org/officeDocument/2006/relationships/hyperlink" Target="https://login.consultant.ru/link/?req=doc&amp;base=LAW&amp;n=527083&amp;dst=380" TargetMode="External"/><Relationship Id="rId43" Type="http://schemas.openxmlformats.org/officeDocument/2006/relationships/hyperlink" Target="https://login.consultant.ru/link/?req=doc&amp;base=RLAW926&amp;n=344964&amp;dst=186" TargetMode="External"/><Relationship Id="rId48" Type="http://schemas.openxmlformats.org/officeDocument/2006/relationships/hyperlink" Target="https://login.consultant.ru/link/?req=doc&amp;base=RLAW926&amp;n=344964&amp;dst=100011" TargetMode="External"/><Relationship Id="rId56" Type="http://schemas.openxmlformats.org/officeDocument/2006/relationships/hyperlink" Target="https://login.consultant.ru/link/?req=doc&amp;base=LAW&amp;n=507299&amp;dst=105904" TargetMode="External"/><Relationship Id="rId64" Type="http://schemas.openxmlformats.org/officeDocument/2006/relationships/hyperlink" Target="https://login.consultant.ru/link/?req=doc&amp;base=LAW&amp;n=523222" TargetMode="External"/><Relationship Id="rId8" Type="http://schemas.openxmlformats.org/officeDocument/2006/relationships/hyperlink" Target="https://login.consultant.ru/link/?req=doc&amp;base=RLAW926&amp;n=289884" TargetMode="External"/><Relationship Id="rId51" Type="http://schemas.openxmlformats.org/officeDocument/2006/relationships/hyperlink" Target="https://login.consultant.ru/link/?req=doc&amp;base=LAW&amp;n=511225&amp;dst=100069"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348119&amp;dst=100988" TargetMode="External"/><Relationship Id="rId17" Type="http://schemas.openxmlformats.org/officeDocument/2006/relationships/hyperlink" Target="https://login.consultant.ru/link/?req=doc&amp;base=RLAW926&amp;n=262763" TargetMode="External"/><Relationship Id="rId25" Type="http://schemas.openxmlformats.org/officeDocument/2006/relationships/hyperlink" Target="https://login.consultant.ru/link/?req=doc&amp;base=LAW&amp;n=511225" TargetMode="External"/><Relationship Id="rId33" Type="http://schemas.openxmlformats.org/officeDocument/2006/relationships/hyperlink" Target="https://login.consultant.ru/link/?req=doc&amp;base=LAW&amp;n=527083&amp;dst=325" TargetMode="External"/><Relationship Id="rId38" Type="http://schemas.openxmlformats.org/officeDocument/2006/relationships/hyperlink" Target="https://login.consultant.ru/link/?req=doc&amp;base=RLAW926&amp;n=344964&amp;dst=95" TargetMode="External"/><Relationship Id="rId46" Type="http://schemas.openxmlformats.org/officeDocument/2006/relationships/hyperlink" Target="https://login.consultant.ru/link/?req=doc&amp;base=LAW&amp;n=523220&amp;dst=271" TargetMode="External"/><Relationship Id="rId59" Type="http://schemas.openxmlformats.org/officeDocument/2006/relationships/hyperlink" Target="https://login.consultant.ru/link/?req=doc&amp;base=RLAW926&amp;n=344964&amp;dst=158" TargetMode="External"/><Relationship Id="rId67" Type="http://schemas.openxmlformats.org/officeDocument/2006/relationships/fontTable" Target="fontTable.xml"/><Relationship Id="rId20" Type="http://schemas.openxmlformats.org/officeDocument/2006/relationships/hyperlink" Target="https://login.consultant.ru/link/?req=doc&amp;base=RLAW926&amp;n=323362" TargetMode="External"/><Relationship Id="rId41" Type="http://schemas.openxmlformats.org/officeDocument/2006/relationships/hyperlink" Target="https://login.consultant.ru/link/?req=doc&amp;base=RLAW926&amp;n=351471&amp;dst=327" TargetMode="External"/><Relationship Id="rId54" Type="http://schemas.openxmlformats.org/officeDocument/2006/relationships/hyperlink" Target="https://login.consultant.ru/link/?req=doc&amp;base=RLAW926&amp;n=344964&amp;dst=100069" TargetMode="External"/><Relationship Id="rId62" Type="http://schemas.openxmlformats.org/officeDocument/2006/relationships/hyperlink" Target="https://login.consultant.ru/link/?req=doc&amp;base=RLAW926&amp;n=344964&amp;dst=1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8028</Words>
  <Characters>45762</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2026-06-09T12:58:00Z</dcterms:created>
  <dcterms:modified xsi:type="dcterms:W3CDTF">2026-06-09T12:58:00Z</dcterms:modified>
</cp:coreProperties>
</file>