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1C4" w:rsidRDefault="00D951C4">
      <w:pPr>
        <w:pStyle w:val="ConsPlusTitlePage"/>
      </w:pPr>
      <w:r>
        <w:t xml:space="preserve">Документ предоставлен </w:t>
      </w:r>
      <w:hyperlink r:id="rId5">
        <w:r>
          <w:rPr>
            <w:color w:val="0000FF"/>
          </w:rPr>
          <w:t>КонсультантПлюс</w:t>
        </w:r>
      </w:hyperlink>
      <w:r>
        <w:br/>
      </w:r>
    </w:p>
    <w:p w:rsidR="00D951C4" w:rsidRDefault="00D951C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951C4">
        <w:tc>
          <w:tcPr>
            <w:tcW w:w="4677" w:type="dxa"/>
            <w:tcBorders>
              <w:top w:val="nil"/>
              <w:left w:val="nil"/>
              <w:bottom w:val="nil"/>
              <w:right w:val="nil"/>
            </w:tcBorders>
          </w:tcPr>
          <w:p w:rsidR="00D951C4" w:rsidRDefault="00D951C4">
            <w:pPr>
              <w:pStyle w:val="ConsPlusNormal"/>
            </w:pPr>
            <w:r>
              <w:t>10 января 2002 года</w:t>
            </w:r>
          </w:p>
        </w:tc>
        <w:tc>
          <w:tcPr>
            <w:tcW w:w="4677" w:type="dxa"/>
            <w:tcBorders>
              <w:top w:val="nil"/>
              <w:left w:val="nil"/>
              <w:bottom w:val="nil"/>
              <w:right w:val="nil"/>
            </w:tcBorders>
          </w:tcPr>
          <w:p w:rsidR="00D951C4" w:rsidRDefault="00D951C4">
            <w:pPr>
              <w:pStyle w:val="ConsPlusNormal"/>
              <w:jc w:val="right"/>
            </w:pPr>
            <w:r>
              <w:t>N 2-ФЗ</w:t>
            </w:r>
          </w:p>
        </w:tc>
      </w:tr>
    </w:tbl>
    <w:p w:rsidR="00D951C4" w:rsidRDefault="00D951C4">
      <w:pPr>
        <w:pStyle w:val="ConsPlusNormal"/>
        <w:pBdr>
          <w:bottom w:val="single" w:sz="6" w:space="0" w:color="auto"/>
        </w:pBdr>
        <w:spacing w:before="100" w:after="100"/>
        <w:jc w:val="both"/>
        <w:rPr>
          <w:sz w:val="2"/>
          <w:szCs w:val="2"/>
        </w:rPr>
      </w:pPr>
    </w:p>
    <w:p w:rsidR="00D951C4" w:rsidRDefault="00D951C4">
      <w:pPr>
        <w:pStyle w:val="ConsPlusNormal"/>
        <w:jc w:val="center"/>
      </w:pPr>
    </w:p>
    <w:p w:rsidR="00D951C4" w:rsidRDefault="00D951C4">
      <w:pPr>
        <w:pStyle w:val="ConsPlusTitle"/>
        <w:jc w:val="center"/>
      </w:pPr>
      <w:r>
        <w:t>РОССИЙСКАЯ ФЕДЕРАЦИЯ</w:t>
      </w:r>
    </w:p>
    <w:p w:rsidR="00D951C4" w:rsidRDefault="00D951C4">
      <w:pPr>
        <w:pStyle w:val="ConsPlusTitle"/>
        <w:jc w:val="center"/>
      </w:pPr>
    </w:p>
    <w:p w:rsidR="00D951C4" w:rsidRDefault="00D951C4">
      <w:pPr>
        <w:pStyle w:val="ConsPlusTitle"/>
        <w:jc w:val="center"/>
      </w:pPr>
      <w:r>
        <w:t>ФЕДЕРАЛЬНЫЙ ЗАКОН</w:t>
      </w:r>
    </w:p>
    <w:p w:rsidR="00D951C4" w:rsidRDefault="00D951C4">
      <w:pPr>
        <w:pStyle w:val="ConsPlusTitle"/>
        <w:jc w:val="center"/>
      </w:pPr>
    </w:p>
    <w:p w:rsidR="00D951C4" w:rsidRDefault="00D951C4">
      <w:pPr>
        <w:pStyle w:val="ConsPlusTitle"/>
        <w:jc w:val="center"/>
      </w:pPr>
      <w:r>
        <w:t>О СОЦИАЛЬНЫХ ГАРАНТИЯХ ГРАЖДАНАМ,</w:t>
      </w:r>
    </w:p>
    <w:p w:rsidR="00D951C4" w:rsidRDefault="00D951C4">
      <w:pPr>
        <w:pStyle w:val="ConsPlusTitle"/>
        <w:jc w:val="center"/>
      </w:pPr>
      <w:r>
        <w:t>ПОДВЕРГШИМСЯ РАДИАЦИОННОМУ ВОЗДЕЙСТВИЮ ВСЛЕДСТВИЕ</w:t>
      </w:r>
    </w:p>
    <w:p w:rsidR="00D951C4" w:rsidRDefault="00D951C4">
      <w:pPr>
        <w:pStyle w:val="ConsPlusTitle"/>
        <w:jc w:val="center"/>
      </w:pPr>
      <w:r>
        <w:t>ЯДЕРНЫХ ИСПЫТАНИЙ НА СЕМИПАЛАТИНСКОМ ПОЛИГОНЕ</w:t>
      </w:r>
    </w:p>
    <w:p w:rsidR="00D951C4" w:rsidRDefault="00D951C4">
      <w:pPr>
        <w:pStyle w:val="ConsPlusNormal"/>
      </w:pPr>
    </w:p>
    <w:p w:rsidR="00D951C4" w:rsidRDefault="00D951C4">
      <w:pPr>
        <w:pStyle w:val="ConsPlusNormal"/>
        <w:jc w:val="right"/>
      </w:pPr>
      <w:r>
        <w:t>Принят</w:t>
      </w:r>
    </w:p>
    <w:p w:rsidR="00D951C4" w:rsidRDefault="00D951C4">
      <w:pPr>
        <w:pStyle w:val="ConsPlusNormal"/>
        <w:jc w:val="right"/>
      </w:pPr>
      <w:r>
        <w:t>Государственной Думой</w:t>
      </w:r>
    </w:p>
    <w:p w:rsidR="00D951C4" w:rsidRDefault="00D951C4">
      <w:pPr>
        <w:pStyle w:val="ConsPlusNormal"/>
        <w:jc w:val="right"/>
      </w:pPr>
      <w:r>
        <w:t>21 декабря 2001 года</w:t>
      </w:r>
    </w:p>
    <w:p w:rsidR="00D951C4" w:rsidRDefault="00D951C4">
      <w:pPr>
        <w:pStyle w:val="ConsPlusNormal"/>
        <w:jc w:val="right"/>
      </w:pPr>
    </w:p>
    <w:p w:rsidR="00D951C4" w:rsidRDefault="00D951C4">
      <w:pPr>
        <w:pStyle w:val="ConsPlusNormal"/>
        <w:jc w:val="right"/>
      </w:pPr>
      <w:r>
        <w:t>Одобрен</w:t>
      </w:r>
    </w:p>
    <w:p w:rsidR="00D951C4" w:rsidRDefault="00D951C4">
      <w:pPr>
        <w:pStyle w:val="ConsPlusNormal"/>
        <w:jc w:val="right"/>
      </w:pPr>
      <w:r>
        <w:t>Советом Федерации</w:t>
      </w:r>
    </w:p>
    <w:p w:rsidR="00D951C4" w:rsidRDefault="00D951C4">
      <w:pPr>
        <w:pStyle w:val="ConsPlusNormal"/>
        <w:jc w:val="right"/>
      </w:pPr>
      <w:r>
        <w:t>26 декабря 2001 года</w:t>
      </w:r>
    </w:p>
    <w:p w:rsidR="00D951C4" w:rsidRDefault="00D951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951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1C4" w:rsidRDefault="00D951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1C4" w:rsidRDefault="00D951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1C4" w:rsidRDefault="00D951C4">
            <w:pPr>
              <w:pStyle w:val="ConsPlusNormal"/>
              <w:jc w:val="center"/>
            </w:pPr>
            <w:r>
              <w:rPr>
                <w:color w:val="392C69"/>
              </w:rPr>
              <w:t>Список изменяющих документов</w:t>
            </w:r>
          </w:p>
          <w:p w:rsidR="00D951C4" w:rsidRDefault="00D951C4">
            <w:pPr>
              <w:pStyle w:val="ConsPlusNormal"/>
              <w:jc w:val="center"/>
            </w:pPr>
            <w:r>
              <w:rPr>
                <w:color w:val="392C69"/>
              </w:rPr>
              <w:t xml:space="preserve">(в ред. Федеральных законов от 17.03.2004 </w:t>
            </w:r>
            <w:hyperlink r:id="rId6">
              <w:r>
                <w:rPr>
                  <w:color w:val="0000FF"/>
                </w:rPr>
                <w:t>N 14-ФЗ</w:t>
              </w:r>
            </w:hyperlink>
            <w:r>
              <w:rPr>
                <w:color w:val="392C69"/>
              </w:rPr>
              <w:t>,</w:t>
            </w:r>
          </w:p>
          <w:p w:rsidR="00D951C4" w:rsidRDefault="00D951C4">
            <w:pPr>
              <w:pStyle w:val="ConsPlusNormal"/>
              <w:jc w:val="center"/>
            </w:pPr>
            <w:r>
              <w:rPr>
                <w:color w:val="392C69"/>
              </w:rPr>
              <w:t xml:space="preserve">от 22.08.2004 </w:t>
            </w:r>
            <w:hyperlink r:id="rId7">
              <w:r>
                <w:rPr>
                  <w:color w:val="0000FF"/>
                </w:rPr>
                <w:t>N 122-ФЗ</w:t>
              </w:r>
            </w:hyperlink>
            <w:r>
              <w:rPr>
                <w:color w:val="392C69"/>
              </w:rPr>
              <w:t xml:space="preserve"> (ред. 29.12.2004), от 01.03.2008 </w:t>
            </w:r>
            <w:hyperlink r:id="rId8">
              <w:r>
                <w:rPr>
                  <w:color w:val="0000FF"/>
                </w:rPr>
                <w:t>N 18-ФЗ</w:t>
              </w:r>
            </w:hyperlink>
            <w:r>
              <w:rPr>
                <w:color w:val="392C69"/>
              </w:rPr>
              <w:t>,</w:t>
            </w:r>
          </w:p>
          <w:p w:rsidR="00D951C4" w:rsidRDefault="00D951C4">
            <w:pPr>
              <w:pStyle w:val="ConsPlusNormal"/>
              <w:jc w:val="center"/>
            </w:pPr>
            <w:r>
              <w:rPr>
                <w:color w:val="392C69"/>
              </w:rPr>
              <w:t xml:space="preserve">от 14.07.2008 </w:t>
            </w:r>
            <w:hyperlink r:id="rId9">
              <w:r>
                <w:rPr>
                  <w:color w:val="0000FF"/>
                </w:rPr>
                <w:t>N 110-ФЗ</w:t>
              </w:r>
            </w:hyperlink>
            <w:r>
              <w:rPr>
                <w:color w:val="392C69"/>
              </w:rPr>
              <w:t xml:space="preserve">, от 23.07.2008 </w:t>
            </w:r>
            <w:hyperlink r:id="rId10">
              <w:r>
                <w:rPr>
                  <w:color w:val="0000FF"/>
                </w:rPr>
                <w:t>N 160-ФЗ</w:t>
              </w:r>
            </w:hyperlink>
            <w:r>
              <w:rPr>
                <w:color w:val="392C69"/>
              </w:rPr>
              <w:t xml:space="preserve">, от 22.12.2008 </w:t>
            </w:r>
            <w:hyperlink r:id="rId11">
              <w:r>
                <w:rPr>
                  <w:color w:val="0000FF"/>
                </w:rPr>
                <w:t>N 269-ФЗ</w:t>
              </w:r>
            </w:hyperlink>
            <w:r>
              <w:rPr>
                <w:color w:val="392C69"/>
              </w:rPr>
              <w:t>,</w:t>
            </w:r>
          </w:p>
          <w:p w:rsidR="00D951C4" w:rsidRDefault="00D951C4">
            <w:pPr>
              <w:pStyle w:val="ConsPlusNormal"/>
              <w:jc w:val="center"/>
            </w:pPr>
            <w:r>
              <w:rPr>
                <w:color w:val="392C69"/>
              </w:rPr>
              <w:t xml:space="preserve">от 25.12.2008 </w:t>
            </w:r>
            <w:hyperlink r:id="rId12">
              <w:r>
                <w:rPr>
                  <w:color w:val="0000FF"/>
                </w:rPr>
                <w:t>N 281-ФЗ</w:t>
              </w:r>
            </w:hyperlink>
            <w:r>
              <w:rPr>
                <w:color w:val="392C69"/>
              </w:rPr>
              <w:t xml:space="preserve">, от 28.04.2009 </w:t>
            </w:r>
            <w:hyperlink r:id="rId13">
              <w:r>
                <w:rPr>
                  <w:color w:val="0000FF"/>
                </w:rPr>
                <w:t>N 72-ФЗ</w:t>
              </w:r>
            </w:hyperlink>
            <w:r>
              <w:rPr>
                <w:color w:val="392C69"/>
              </w:rPr>
              <w:t xml:space="preserve">, от 24.07.2009 </w:t>
            </w:r>
            <w:hyperlink r:id="rId14">
              <w:r>
                <w:rPr>
                  <w:color w:val="0000FF"/>
                </w:rPr>
                <w:t>N 213-ФЗ</w:t>
              </w:r>
            </w:hyperlink>
            <w:r>
              <w:rPr>
                <w:color w:val="392C69"/>
              </w:rPr>
              <w:t>,</w:t>
            </w:r>
          </w:p>
          <w:p w:rsidR="00D951C4" w:rsidRDefault="00D951C4">
            <w:pPr>
              <w:pStyle w:val="ConsPlusNormal"/>
              <w:jc w:val="center"/>
            </w:pPr>
            <w:r>
              <w:rPr>
                <w:color w:val="392C69"/>
              </w:rPr>
              <w:t xml:space="preserve">от 27.12.2009 </w:t>
            </w:r>
            <w:hyperlink r:id="rId15">
              <w:r>
                <w:rPr>
                  <w:color w:val="0000FF"/>
                </w:rPr>
                <w:t>N 376-ФЗ</w:t>
              </w:r>
            </w:hyperlink>
            <w:r>
              <w:rPr>
                <w:color w:val="392C69"/>
              </w:rPr>
              <w:t xml:space="preserve">, от 30.12.2012 </w:t>
            </w:r>
            <w:hyperlink r:id="rId16">
              <w:r>
                <w:rPr>
                  <w:color w:val="0000FF"/>
                </w:rPr>
                <w:t>N 329-ФЗ</w:t>
              </w:r>
            </w:hyperlink>
            <w:r>
              <w:rPr>
                <w:color w:val="392C69"/>
              </w:rPr>
              <w:t xml:space="preserve">, от 07.05.2013 </w:t>
            </w:r>
            <w:hyperlink r:id="rId17">
              <w:r>
                <w:rPr>
                  <w:color w:val="0000FF"/>
                </w:rPr>
                <w:t>N 104-ФЗ</w:t>
              </w:r>
            </w:hyperlink>
            <w:r>
              <w:rPr>
                <w:color w:val="392C69"/>
              </w:rPr>
              <w:t>,</w:t>
            </w:r>
          </w:p>
          <w:p w:rsidR="00D951C4" w:rsidRDefault="00D951C4">
            <w:pPr>
              <w:pStyle w:val="ConsPlusNormal"/>
              <w:jc w:val="center"/>
            </w:pPr>
            <w:r>
              <w:rPr>
                <w:color w:val="392C69"/>
              </w:rPr>
              <w:t xml:space="preserve">от 28.06.2014 </w:t>
            </w:r>
            <w:hyperlink r:id="rId18">
              <w:r>
                <w:rPr>
                  <w:color w:val="0000FF"/>
                </w:rPr>
                <w:t>N 200-ФЗ</w:t>
              </w:r>
            </w:hyperlink>
            <w:r>
              <w:rPr>
                <w:color w:val="392C69"/>
              </w:rPr>
              <w:t xml:space="preserve">, от 22.12.2014 </w:t>
            </w:r>
            <w:hyperlink r:id="rId19">
              <w:r>
                <w:rPr>
                  <w:color w:val="0000FF"/>
                </w:rPr>
                <w:t>N 428-ФЗ</w:t>
              </w:r>
            </w:hyperlink>
            <w:r>
              <w:rPr>
                <w:color w:val="392C69"/>
              </w:rPr>
              <w:t xml:space="preserve">, от 29.06.2015 </w:t>
            </w:r>
            <w:hyperlink r:id="rId20">
              <w:r>
                <w:rPr>
                  <w:color w:val="0000FF"/>
                </w:rPr>
                <w:t>N 176-ФЗ</w:t>
              </w:r>
            </w:hyperlink>
            <w:r>
              <w:rPr>
                <w:color w:val="392C69"/>
              </w:rPr>
              <w:t>,</w:t>
            </w:r>
          </w:p>
          <w:p w:rsidR="00D951C4" w:rsidRDefault="00D951C4">
            <w:pPr>
              <w:pStyle w:val="ConsPlusNormal"/>
              <w:jc w:val="center"/>
            </w:pPr>
            <w:r>
              <w:rPr>
                <w:color w:val="392C69"/>
              </w:rPr>
              <w:t xml:space="preserve">от 28.11.2015 </w:t>
            </w:r>
            <w:hyperlink r:id="rId21">
              <w:r>
                <w:rPr>
                  <w:color w:val="0000FF"/>
                </w:rPr>
                <w:t>N 358-ФЗ</w:t>
              </w:r>
            </w:hyperlink>
            <w:r>
              <w:rPr>
                <w:color w:val="392C69"/>
              </w:rPr>
              <w:t xml:space="preserve">, от 03.07.2016 </w:t>
            </w:r>
            <w:hyperlink r:id="rId22">
              <w:r>
                <w:rPr>
                  <w:color w:val="0000FF"/>
                </w:rPr>
                <w:t>N 305-ФЗ</w:t>
              </w:r>
            </w:hyperlink>
            <w:r>
              <w:rPr>
                <w:color w:val="392C69"/>
              </w:rPr>
              <w:t xml:space="preserve">, от 19.12.2016 </w:t>
            </w:r>
            <w:hyperlink r:id="rId23">
              <w:r>
                <w:rPr>
                  <w:color w:val="0000FF"/>
                </w:rPr>
                <w:t>N 444-ФЗ</w:t>
              </w:r>
            </w:hyperlink>
            <w:r>
              <w:rPr>
                <w:color w:val="392C69"/>
              </w:rPr>
              <w:t>,</w:t>
            </w:r>
          </w:p>
          <w:p w:rsidR="00D951C4" w:rsidRDefault="00D951C4">
            <w:pPr>
              <w:pStyle w:val="ConsPlusNormal"/>
              <w:jc w:val="center"/>
            </w:pPr>
            <w:r>
              <w:rPr>
                <w:color w:val="392C69"/>
              </w:rPr>
              <w:t xml:space="preserve">от 19.12.2016 </w:t>
            </w:r>
            <w:hyperlink r:id="rId24">
              <w:r>
                <w:rPr>
                  <w:color w:val="0000FF"/>
                </w:rPr>
                <w:t>N 461-ФЗ</w:t>
              </w:r>
            </w:hyperlink>
            <w:r>
              <w:rPr>
                <w:color w:val="392C69"/>
              </w:rPr>
              <w:t xml:space="preserve">, от 30.10.2017 </w:t>
            </w:r>
            <w:hyperlink r:id="rId25">
              <w:r>
                <w:rPr>
                  <w:color w:val="0000FF"/>
                </w:rPr>
                <w:t>N 307-ФЗ</w:t>
              </w:r>
            </w:hyperlink>
            <w:r>
              <w:rPr>
                <w:color w:val="392C69"/>
              </w:rPr>
              <w:t xml:space="preserve">, от 07.03.2018 </w:t>
            </w:r>
            <w:hyperlink r:id="rId26">
              <w:r>
                <w:rPr>
                  <w:color w:val="0000FF"/>
                </w:rPr>
                <w:t>N 47-ФЗ</w:t>
              </w:r>
            </w:hyperlink>
            <w:r>
              <w:rPr>
                <w:color w:val="392C69"/>
              </w:rPr>
              <w:t>,</w:t>
            </w:r>
          </w:p>
          <w:p w:rsidR="00D951C4" w:rsidRDefault="00D951C4">
            <w:pPr>
              <w:pStyle w:val="ConsPlusNormal"/>
              <w:jc w:val="center"/>
            </w:pPr>
            <w:r>
              <w:rPr>
                <w:color w:val="392C69"/>
              </w:rPr>
              <w:t xml:space="preserve">от 07.03.2018 </w:t>
            </w:r>
            <w:hyperlink r:id="rId27">
              <w:r>
                <w:rPr>
                  <w:color w:val="0000FF"/>
                </w:rPr>
                <w:t>N 56-ФЗ</w:t>
              </w:r>
            </w:hyperlink>
            <w:r>
              <w:rPr>
                <w:color w:val="392C69"/>
              </w:rPr>
              <w:t xml:space="preserve">, от 29.07.2018 </w:t>
            </w:r>
            <w:hyperlink r:id="rId28">
              <w:r>
                <w:rPr>
                  <w:color w:val="0000FF"/>
                </w:rPr>
                <w:t>N 272-ФЗ</w:t>
              </w:r>
            </w:hyperlink>
            <w:r>
              <w:rPr>
                <w:color w:val="392C69"/>
              </w:rPr>
              <w:t xml:space="preserve">, от 27.12.2018 </w:t>
            </w:r>
            <w:hyperlink r:id="rId29">
              <w:r>
                <w:rPr>
                  <w:color w:val="0000FF"/>
                </w:rPr>
                <w:t>N 523-ФЗ</w:t>
              </w:r>
            </w:hyperlink>
            <w:r>
              <w:rPr>
                <w:color w:val="392C69"/>
              </w:rPr>
              <w:t>,</w:t>
            </w:r>
          </w:p>
          <w:p w:rsidR="00D951C4" w:rsidRDefault="00D951C4">
            <w:pPr>
              <w:pStyle w:val="ConsPlusNormal"/>
              <w:jc w:val="center"/>
            </w:pPr>
            <w:r>
              <w:rPr>
                <w:color w:val="392C69"/>
              </w:rPr>
              <w:t xml:space="preserve">от 01.10.2019 </w:t>
            </w:r>
            <w:hyperlink r:id="rId30">
              <w:r>
                <w:rPr>
                  <w:color w:val="0000FF"/>
                </w:rPr>
                <w:t>N 328-ФЗ</w:t>
              </w:r>
            </w:hyperlink>
            <w:r>
              <w:rPr>
                <w:color w:val="392C69"/>
              </w:rPr>
              <w:t xml:space="preserve">, от 02.12.2019 </w:t>
            </w:r>
            <w:hyperlink r:id="rId31">
              <w:r>
                <w:rPr>
                  <w:color w:val="0000FF"/>
                </w:rPr>
                <w:t>N 408-ФЗ</w:t>
              </w:r>
            </w:hyperlink>
            <w:r>
              <w:rPr>
                <w:color w:val="392C69"/>
              </w:rPr>
              <w:t xml:space="preserve">, от 24.04.2020 </w:t>
            </w:r>
            <w:hyperlink r:id="rId32">
              <w:r>
                <w:rPr>
                  <w:color w:val="0000FF"/>
                </w:rPr>
                <w:t>N 147-ФЗ</w:t>
              </w:r>
            </w:hyperlink>
            <w:r>
              <w:rPr>
                <w:color w:val="392C69"/>
              </w:rPr>
              <w:t>,</w:t>
            </w:r>
          </w:p>
          <w:p w:rsidR="00D951C4" w:rsidRDefault="00D951C4">
            <w:pPr>
              <w:pStyle w:val="ConsPlusNormal"/>
              <w:jc w:val="center"/>
            </w:pPr>
            <w:r>
              <w:rPr>
                <w:color w:val="392C69"/>
              </w:rPr>
              <w:t xml:space="preserve">от 05.04.2021 </w:t>
            </w:r>
            <w:hyperlink r:id="rId33">
              <w:r>
                <w:rPr>
                  <w:color w:val="0000FF"/>
                </w:rPr>
                <w:t>N 79-ФЗ</w:t>
              </w:r>
            </w:hyperlink>
            <w:r>
              <w:rPr>
                <w:color w:val="392C69"/>
              </w:rPr>
              <w:t xml:space="preserve">, от 26.05.2021 </w:t>
            </w:r>
            <w:hyperlink r:id="rId34">
              <w:r>
                <w:rPr>
                  <w:color w:val="0000FF"/>
                </w:rPr>
                <w:t>N 152-ФЗ</w:t>
              </w:r>
            </w:hyperlink>
            <w:r>
              <w:rPr>
                <w:color w:val="392C69"/>
              </w:rPr>
              <w:t xml:space="preserve">, от 06.12.2021 </w:t>
            </w:r>
            <w:hyperlink r:id="rId35">
              <w:r>
                <w:rPr>
                  <w:color w:val="0000FF"/>
                </w:rPr>
                <w:t>N 409-ФЗ</w:t>
              </w:r>
            </w:hyperlink>
            <w:r>
              <w:rPr>
                <w:color w:val="392C69"/>
              </w:rPr>
              <w:t>,</w:t>
            </w:r>
          </w:p>
          <w:p w:rsidR="00D951C4" w:rsidRDefault="00D951C4">
            <w:pPr>
              <w:pStyle w:val="ConsPlusNormal"/>
              <w:jc w:val="center"/>
            </w:pPr>
            <w:r>
              <w:rPr>
                <w:color w:val="392C69"/>
              </w:rPr>
              <w:t xml:space="preserve">от 28.12.2022 </w:t>
            </w:r>
            <w:hyperlink r:id="rId36">
              <w:r>
                <w:rPr>
                  <w:color w:val="0000FF"/>
                </w:rPr>
                <w:t>N 569-ФЗ</w:t>
              </w:r>
            </w:hyperlink>
            <w:r>
              <w:rPr>
                <w:color w:val="392C69"/>
              </w:rPr>
              <w:t xml:space="preserve">, от 10.07.2023 </w:t>
            </w:r>
            <w:hyperlink r:id="rId37">
              <w:r>
                <w:rPr>
                  <w:color w:val="0000FF"/>
                </w:rPr>
                <w:t>N 293-ФЗ</w:t>
              </w:r>
            </w:hyperlink>
            <w:r>
              <w:rPr>
                <w:color w:val="392C69"/>
              </w:rPr>
              <w:t>,</w:t>
            </w:r>
          </w:p>
          <w:p w:rsidR="00D951C4" w:rsidRDefault="00D951C4">
            <w:pPr>
              <w:pStyle w:val="ConsPlusNormal"/>
              <w:jc w:val="center"/>
            </w:pPr>
            <w:r>
              <w:rPr>
                <w:color w:val="392C69"/>
              </w:rPr>
              <w:t xml:space="preserve">с изм., внесенными Федеральным </w:t>
            </w:r>
            <w:hyperlink r:id="rId38">
              <w:r>
                <w:rPr>
                  <w:color w:val="0000FF"/>
                </w:rPr>
                <w:t>законом</w:t>
              </w:r>
            </w:hyperlink>
          </w:p>
          <w:p w:rsidR="00D951C4" w:rsidRDefault="00D951C4">
            <w:pPr>
              <w:pStyle w:val="ConsPlusNormal"/>
              <w:jc w:val="center"/>
            </w:pPr>
            <w:r>
              <w:rPr>
                <w:color w:val="392C69"/>
              </w:rPr>
              <w:t>от 06.04.2015 N 68-ФЗ (ред. 19.12.2016))</w:t>
            </w:r>
          </w:p>
        </w:tc>
        <w:tc>
          <w:tcPr>
            <w:tcW w:w="113" w:type="dxa"/>
            <w:tcBorders>
              <w:top w:val="nil"/>
              <w:left w:val="nil"/>
              <w:bottom w:val="nil"/>
              <w:right w:val="nil"/>
            </w:tcBorders>
            <w:shd w:val="clear" w:color="auto" w:fill="F4F3F8"/>
            <w:tcMar>
              <w:top w:w="0" w:type="dxa"/>
              <w:left w:w="0" w:type="dxa"/>
              <w:bottom w:w="0" w:type="dxa"/>
              <w:right w:w="0" w:type="dxa"/>
            </w:tcMar>
          </w:tcPr>
          <w:p w:rsidR="00D951C4" w:rsidRDefault="00D951C4">
            <w:pPr>
              <w:pStyle w:val="ConsPlusNormal"/>
            </w:pPr>
          </w:p>
        </w:tc>
      </w:tr>
    </w:tbl>
    <w:p w:rsidR="00D951C4" w:rsidRDefault="00D951C4">
      <w:pPr>
        <w:pStyle w:val="ConsPlusNormal"/>
        <w:jc w:val="center"/>
      </w:pPr>
    </w:p>
    <w:p w:rsidR="00D951C4" w:rsidRDefault="00D951C4">
      <w:pPr>
        <w:pStyle w:val="ConsPlusNormal"/>
        <w:ind w:firstLine="540"/>
        <w:jc w:val="both"/>
      </w:pPr>
      <w:r>
        <w:t>Настоящий Федеральный закон направлен на обеспечение мер социальной поддержки гражданам Российской Федерации, подвергшимся радиационному воздействию вследствие ядерных испытаний на Семипалатинском полигоне.</w:t>
      </w:r>
    </w:p>
    <w:p w:rsidR="00D951C4" w:rsidRDefault="00D951C4">
      <w:pPr>
        <w:pStyle w:val="ConsPlusNormal"/>
        <w:jc w:val="both"/>
      </w:pPr>
      <w:r>
        <w:t xml:space="preserve">(в ред. Федерального </w:t>
      </w:r>
      <w:hyperlink r:id="rId39">
        <w:r>
          <w:rPr>
            <w:color w:val="0000FF"/>
          </w:rPr>
          <w:t>закона</w:t>
        </w:r>
      </w:hyperlink>
      <w:r>
        <w:t xml:space="preserve"> от 22.08.2004 N 122-ФЗ)</w:t>
      </w:r>
    </w:p>
    <w:p w:rsidR="00D951C4" w:rsidRDefault="00D951C4">
      <w:pPr>
        <w:pStyle w:val="ConsPlusNormal"/>
      </w:pPr>
    </w:p>
    <w:p w:rsidR="00D951C4" w:rsidRDefault="00D951C4">
      <w:pPr>
        <w:pStyle w:val="ConsPlusNormal"/>
        <w:ind w:firstLine="540"/>
        <w:jc w:val="both"/>
        <w:outlineLvl w:val="0"/>
      </w:pPr>
      <w:bookmarkStart w:id="0" w:name="P38"/>
      <w:bookmarkEnd w:id="0"/>
      <w:r>
        <w:t>Статья 1. Гражданам, которые проживали в 1949 - 1963 годах в населенных пунктах на территории Российской Федерации и за ее пределами, включенных в утверждаемые Правительством Российской Федерации перечни населенных пунктов, подвергшихся радиационному воздействию вследствие ядерных испытаний на Семипалатинском полигоне, и которые получили суммарную (накопленную) эффективную дозу облучения более 5 сЗв (бэр), а также детям в возрасте до 18 лет первого и второго поколения указанных граждан, страдающим заболеваниями вследствие радиационного воздействия на одного из родителей, гарантируются меры социальной поддержки, установленные настоящим Федеральным законом.</w:t>
      </w:r>
    </w:p>
    <w:p w:rsidR="00D951C4" w:rsidRDefault="00D951C4">
      <w:pPr>
        <w:pStyle w:val="ConsPlusNormal"/>
        <w:spacing w:before="220"/>
        <w:ind w:firstLine="540"/>
        <w:jc w:val="both"/>
      </w:pPr>
      <w:r>
        <w:t xml:space="preserve">Меры социальной поддержки, предусмотренные настоящим Федеральным законом, </w:t>
      </w:r>
      <w:r>
        <w:lastRenderedPageBreak/>
        <w:t>предоставляются в порядке, установленном Правительством Российской Федерации.</w:t>
      </w:r>
    </w:p>
    <w:p w:rsidR="00D951C4" w:rsidRDefault="00D951C4">
      <w:pPr>
        <w:pStyle w:val="ConsPlusNormal"/>
        <w:spacing w:before="220"/>
        <w:ind w:firstLine="540"/>
        <w:jc w:val="both"/>
      </w:pPr>
      <w:hyperlink r:id="rId40">
        <w:r>
          <w:rPr>
            <w:color w:val="0000FF"/>
          </w:rPr>
          <w:t>Порядок</w:t>
        </w:r>
      </w:hyperlink>
      <w:r>
        <w:t xml:space="preserve"> отнесения граждан к категории лиц, подвергшихся радиационному воздействию вследствие ядерных испытаний на Семипалатинском полигоне, определяется Правительством Российской Федерации.</w:t>
      </w:r>
    </w:p>
    <w:p w:rsidR="00D951C4" w:rsidRDefault="00D951C4">
      <w:pPr>
        <w:pStyle w:val="ConsPlusNormal"/>
        <w:spacing w:before="220"/>
        <w:ind w:firstLine="540"/>
        <w:jc w:val="both"/>
      </w:pPr>
      <w:r>
        <w:t xml:space="preserve">Информация о предоставлении мер социальной поддержки гражданам, подвергшимся радиационному воздействию вследствие ядерных испытаний на Семипалатинском полигоне,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41">
        <w:r>
          <w:rPr>
            <w:color w:val="0000FF"/>
          </w:rPr>
          <w:t>законом</w:t>
        </w:r>
      </w:hyperlink>
      <w:r>
        <w:t xml:space="preserve"> от 17 июля 1999 года N 178-ФЗ "О государственной социальной помощи".</w:t>
      </w:r>
    </w:p>
    <w:p w:rsidR="00D951C4" w:rsidRDefault="00D951C4">
      <w:pPr>
        <w:pStyle w:val="ConsPlusNormal"/>
        <w:jc w:val="both"/>
      </w:pPr>
      <w:r>
        <w:t xml:space="preserve">(часть четвертая введена Федеральным </w:t>
      </w:r>
      <w:hyperlink r:id="rId42">
        <w:r>
          <w:rPr>
            <w:color w:val="0000FF"/>
          </w:rPr>
          <w:t>законом</w:t>
        </w:r>
      </w:hyperlink>
      <w:r>
        <w:t xml:space="preserve"> от 07.03.2018 N 56-ФЗ; в ред. Федерального </w:t>
      </w:r>
      <w:hyperlink r:id="rId43">
        <w:r>
          <w:rPr>
            <w:color w:val="0000FF"/>
          </w:rPr>
          <w:t>закона</w:t>
        </w:r>
      </w:hyperlink>
      <w:r>
        <w:t xml:space="preserve"> от 10.07.2023 N 293-ФЗ)</w:t>
      </w:r>
    </w:p>
    <w:p w:rsidR="00D951C4" w:rsidRDefault="00D951C4">
      <w:pPr>
        <w:pStyle w:val="ConsPlusNormal"/>
        <w:spacing w:before="220"/>
        <w:ind w:firstLine="540"/>
        <w:jc w:val="both"/>
      </w:pPr>
      <w:r>
        <w:t>Учет сведений об отнесении граждан к категориям, указанным в настоящей статье, осуществляется посредством регистрации соответствующих решений в государственной информационной системе "Единая централизованная цифровая платформа в социальной сфере".</w:t>
      </w:r>
    </w:p>
    <w:p w:rsidR="00D951C4" w:rsidRDefault="00D951C4">
      <w:pPr>
        <w:pStyle w:val="ConsPlusNormal"/>
        <w:jc w:val="both"/>
      </w:pPr>
      <w:r>
        <w:t xml:space="preserve">(часть пятая введена Федеральным </w:t>
      </w:r>
      <w:hyperlink r:id="rId44">
        <w:r>
          <w:rPr>
            <w:color w:val="0000FF"/>
          </w:rPr>
          <w:t>законом</w:t>
        </w:r>
      </w:hyperlink>
      <w:r>
        <w:t xml:space="preserve"> от 10.07.2023 N 293-ФЗ)</w:t>
      </w:r>
    </w:p>
    <w:p w:rsidR="00D951C4" w:rsidRDefault="00D951C4">
      <w:pPr>
        <w:pStyle w:val="ConsPlusNormal"/>
        <w:jc w:val="both"/>
      </w:pPr>
      <w:r>
        <w:t xml:space="preserve">(статья 1 в ред. Федерального </w:t>
      </w:r>
      <w:hyperlink r:id="rId45">
        <w:r>
          <w:rPr>
            <w:color w:val="0000FF"/>
          </w:rPr>
          <w:t>закона</w:t>
        </w:r>
      </w:hyperlink>
      <w:r>
        <w:t xml:space="preserve"> от 22.08.2004 N 122-ФЗ)</w:t>
      </w:r>
    </w:p>
    <w:p w:rsidR="00D951C4" w:rsidRDefault="00D951C4">
      <w:pPr>
        <w:pStyle w:val="ConsPlusNormal"/>
      </w:pPr>
    </w:p>
    <w:p w:rsidR="00D951C4" w:rsidRDefault="00D951C4">
      <w:pPr>
        <w:pStyle w:val="ConsPlusNormal"/>
        <w:ind w:firstLine="540"/>
        <w:jc w:val="both"/>
        <w:outlineLvl w:val="0"/>
      </w:pPr>
      <w:r>
        <w:t>Статья 2. Гражданам, получившим суммарную (накопленную) эффективную дозу облучения, превышающую 25 сЗв (бэр), гарантируются меры социальной поддержки:</w:t>
      </w:r>
    </w:p>
    <w:p w:rsidR="00D951C4" w:rsidRDefault="00D951C4">
      <w:pPr>
        <w:pStyle w:val="ConsPlusNormal"/>
        <w:jc w:val="both"/>
      </w:pPr>
      <w:r>
        <w:t xml:space="preserve">(в ред. Федерального </w:t>
      </w:r>
      <w:hyperlink r:id="rId46">
        <w:r>
          <w:rPr>
            <w:color w:val="0000FF"/>
          </w:rPr>
          <w:t>закона</w:t>
        </w:r>
      </w:hyperlink>
      <w:r>
        <w:t xml:space="preserve"> от 22.08.2004 N 122-ФЗ)</w:t>
      </w:r>
    </w:p>
    <w:p w:rsidR="00D951C4" w:rsidRDefault="00D951C4">
      <w:pPr>
        <w:pStyle w:val="ConsPlusNormal"/>
        <w:spacing w:before="220"/>
        <w:ind w:firstLine="540"/>
        <w:jc w:val="both"/>
      </w:pPr>
      <w:r>
        <w:t xml:space="preserve">1) - 3) утратили силу. - Федеральный </w:t>
      </w:r>
      <w:hyperlink r:id="rId47">
        <w:r>
          <w:rPr>
            <w:color w:val="0000FF"/>
          </w:rPr>
          <w:t>закон</w:t>
        </w:r>
      </w:hyperlink>
      <w:r>
        <w:t xml:space="preserve"> от 22.08.2004 N 122-ФЗ;</w:t>
      </w:r>
    </w:p>
    <w:p w:rsidR="00D951C4" w:rsidRDefault="00D951C4">
      <w:pPr>
        <w:pStyle w:val="ConsPlusNormal"/>
        <w:spacing w:before="220"/>
        <w:ind w:firstLine="540"/>
        <w:jc w:val="both"/>
      </w:pPr>
      <w:r>
        <w:t>4) внеочередное обслуживание в лечебно-профилактических учреждениях и аптеках;</w:t>
      </w:r>
    </w:p>
    <w:p w:rsidR="00D951C4" w:rsidRDefault="00D951C4">
      <w:pPr>
        <w:pStyle w:val="ConsPlusNormal"/>
        <w:spacing w:before="220"/>
        <w:ind w:firstLine="540"/>
        <w:jc w:val="both"/>
      </w:pPr>
      <w:r>
        <w:t>5) обслуживание в поликлиниках, к которым они были прикреплены в период работы до выхода на пенсию;</w:t>
      </w:r>
    </w:p>
    <w:p w:rsidR="00D951C4" w:rsidRDefault="00D951C4">
      <w:pPr>
        <w:pStyle w:val="ConsPlusNormal"/>
        <w:jc w:val="both"/>
      </w:pPr>
      <w:r>
        <w:t xml:space="preserve">(п. 5 в ред. Федерального </w:t>
      </w:r>
      <w:hyperlink r:id="rId48">
        <w:r>
          <w:rPr>
            <w:color w:val="0000FF"/>
          </w:rPr>
          <w:t>закона</w:t>
        </w:r>
      </w:hyperlink>
      <w:r>
        <w:t xml:space="preserve"> от 22.08.2004 N 122-ФЗ)</w:t>
      </w:r>
    </w:p>
    <w:p w:rsidR="00D951C4" w:rsidRDefault="00D951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951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1C4" w:rsidRDefault="00D951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1C4" w:rsidRDefault="00D951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1C4" w:rsidRDefault="00D951C4">
            <w:pPr>
              <w:pStyle w:val="ConsPlusNormal"/>
              <w:jc w:val="both"/>
            </w:pPr>
            <w:r>
              <w:rPr>
                <w:color w:val="392C69"/>
              </w:rPr>
              <w:t>КонсультантПлюс: примечание.</w:t>
            </w:r>
          </w:p>
          <w:p w:rsidR="00D951C4" w:rsidRDefault="00D951C4">
            <w:pPr>
              <w:pStyle w:val="ConsPlusNormal"/>
              <w:jc w:val="both"/>
            </w:pPr>
            <w:r>
              <w:rPr>
                <w:color w:val="392C69"/>
              </w:rPr>
              <w:t xml:space="preserve">Размер ежемесячной денежной компенсации проиндексирован. Коэффициенты индексации см. в </w:t>
            </w:r>
            <w:hyperlink r:id="rId49">
              <w:r>
                <w:rPr>
                  <w:color w:val="0000FF"/>
                </w:rPr>
                <w:t>Справочной информации</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51C4" w:rsidRDefault="00D951C4">
            <w:pPr>
              <w:pStyle w:val="ConsPlusNormal"/>
            </w:pPr>
          </w:p>
        </w:tc>
      </w:tr>
    </w:tbl>
    <w:p w:rsidR="00D951C4" w:rsidRDefault="00D951C4">
      <w:pPr>
        <w:pStyle w:val="ConsPlusNormal"/>
        <w:spacing w:before="280"/>
        <w:ind w:firstLine="540"/>
        <w:jc w:val="both"/>
      </w:pPr>
      <w:bookmarkStart w:id="1" w:name="P55"/>
      <w:bookmarkEnd w:id="1"/>
      <w:r>
        <w:t xml:space="preserve">6) ежемесячная выплата </w:t>
      </w:r>
      <w:hyperlink r:id="rId50">
        <w:r>
          <w:rPr>
            <w:color w:val="0000FF"/>
          </w:rPr>
          <w:t>денежной компенсации</w:t>
        </w:r>
      </w:hyperlink>
      <w:r>
        <w:t xml:space="preserve"> в размере 394 рублей 83 копеек на приобретение продовольственных товаров;</w:t>
      </w:r>
    </w:p>
    <w:p w:rsidR="00D951C4" w:rsidRDefault="00D951C4">
      <w:pPr>
        <w:pStyle w:val="ConsPlusNormal"/>
        <w:jc w:val="both"/>
      </w:pPr>
      <w:r>
        <w:t xml:space="preserve">(в ред. Федерального </w:t>
      </w:r>
      <w:hyperlink r:id="rId51">
        <w:r>
          <w:rPr>
            <w:color w:val="0000FF"/>
          </w:rPr>
          <w:t>закона</w:t>
        </w:r>
      </w:hyperlink>
      <w:r>
        <w:t xml:space="preserve"> от 27.12.2009 N 376-ФЗ)</w:t>
      </w:r>
    </w:p>
    <w:p w:rsidR="00D951C4" w:rsidRDefault="00D951C4">
      <w:pPr>
        <w:pStyle w:val="ConsPlusNormal"/>
        <w:spacing w:before="220"/>
        <w:ind w:firstLine="540"/>
        <w:jc w:val="both"/>
      </w:pPr>
      <w:r>
        <w:t xml:space="preserve">7) утратил силу. - Федеральный </w:t>
      </w:r>
      <w:hyperlink r:id="rId52">
        <w:r>
          <w:rPr>
            <w:color w:val="0000FF"/>
          </w:rPr>
          <w:t>закон</w:t>
        </w:r>
      </w:hyperlink>
      <w:r>
        <w:t xml:space="preserve"> от 22.08.2004 N 122-ФЗ;</w:t>
      </w:r>
    </w:p>
    <w:p w:rsidR="00D951C4" w:rsidRDefault="00D951C4">
      <w:pPr>
        <w:pStyle w:val="ConsPlusNormal"/>
        <w:spacing w:before="220"/>
        <w:ind w:firstLine="540"/>
        <w:jc w:val="both"/>
      </w:pPr>
      <w:r>
        <w:t>8) доплата до размера прежнего заработка при переводе по медицинским показаниям на нижеоплачиваемую работу. Эта доплата осуществляется работодателем до восстановления трудоспособности или установления инвалидности;</w:t>
      </w:r>
    </w:p>
    <w:p w:rsidR="00D951C4" w:rsidRDefault="00D951C4">
      <w:pPr>
        <w:pStyle w:val="ConsPlusNormal"/>
        <w:jc w:val="both"/>
      </w:pPr>
      <w:r>
        <w:t xml:space="preserve">(в ред. Федерального </w:t>
      </w:r>
      <w:hyperlink r:id="rId53">
        <w:r>
          <w:rPr>
            <w:color w:val="0000FF"/>
          </w:rPr>
          <w:t>закона</w:t>
        </w:r>
      </w:hyperlink>
      <w:r>
        <w:t xml:space="preserve"> от 22.08.2004 N 122-ФЗ)</w:t>
      </w:r>
    </w:p>
    <w:p w:rsidR="00D951C4" w:rsidRDefault="00D951C4">
      <w:pPr>
        <w:pStyle w:val="ConsPlusNormal"/>
        <w:spacing w:before="220"/>
        <w:ind w:firstLine="540"/>
        <w:jc w:val="both"/>
      </w:pPr>
      <w:r>
        <w:t xml:space="preserve">9) выплата пособия по временной нетрудоспособности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пенсионного и социального страхования Российской Федерации, независимо от </w:t>
      </w:r>
      <w:r>
        <w:lastRenderedPageBreak/>
        <w:t>продолжительности страхового стажа, в том числе при направлении на врачебную консультацию в другой населенный пункт;</w:t>
      </w:r>
    </w:p>
    <w:p w:rsidR="00D951C4" w:rsidRDefault="00D951C4">
      <w:pPr>
        <w:pStyle w:val="ConsPlusNormal"/>
        <w:jc w:val="both"/>
      </w:pPr>
      <w:r>
        <w:t xml:space="preserve">(в ред. Федеральных законов от 24.07.2009 </w:t>
      </w:r>
      <w:hyperlink r:id="rId54">
        <w:r>
          <w:rPr>
            <w:color w:val="0000FF"/>
          </w:rPr>
          <w:t>N 213-ФЗ</w:t>
        </w:r>
      </w:hyperlink>
      <w:r>
        <w:t xml:space="preserve">, от 28.12.2022 </w:t>
      </w:r>
      <w:hyperlink r:id="rId55">
        <w:r>
          <w:rPr>
            <w:color w:val="0000FF"/>
          </w:rPr>
          <w:t>N 569-ФЗ</w:t>
        </w:r>
      </w:hyperlink>
      <w:r>
        <w:t>)</w:t>
      </w:r>
    </w:p>
    <w:p w:rsidR="00D951C4" w:rsidRDefault="00D951C4">
      <w:pPr>
        <w:pStyle w:val="ConsPlusNormal"/>
        <w:spacing w:before="220"/>
        <w:ind w:firstLine="540"/>
        <w:jc w:val="both"/>
      </w:pPr>
      <w:r>
        <w:t>10) преимущественное право на оставление на работе при сокращении численности или штата независимо от времени работы в организации и первоочередное трудоустройство при ликвидации или реорганизации данной организации;</w:t>
      </w:r>
    </w:p>
    <w:p w:rsidR="00D951C4" w:rsidRDefault="00D951C4">
      <w:pPr>
        <w:pStyle w:val="ConsPlusNormal"/>
        <w:spacing w:before="220"/>
        <w:ind w:firstLine="540"/>
        <w:jc w:val="both"/>
      </w:pPr>
      <w:r>
        <w:t>11) назначение пенсии по старости с уменьшением на 10 лет возраста, дающего право на пенсию по старости;</w:t>
      </w:r>
    </w:p>
    <w:p w:rsidR="00D951C4" w:rsidRDefault="00D951C4">
      <w:pPr>
        <w:pStyle w:val="ConsPlusNormal"/>
        <w:spacing w:before="220"/>
        <w:ind w:firstLine="540"/>
        <w:jc w:val="both"/>
      </w:pPr>
      <w:r>
        <w:t>12) преимущественное обеспечение местами в организациях социального обслуживания, предоставляющих социальные услуги в стационарной форме;</w:t>
      </w:r>
    </w:p>
    <w:p w:rsidR="00D951C4" w:rsidRDefault="00D951C4">
      <w:pPr>
        <w:pStyle w:val="ConsPlusNormal"/>
        <w:jc w:val="both"/>
      </w:pPr>
      <w:r>
        <w:t xml:space="preserve">(в ред. Федерального </w:t>
      </w:r>
      <w:hyperlink r:id="rId56">
        <w:r>
          <w:rPr>
            <w:color w:val="0000FF"/>
          </w:rPr>
          <w:t>закона</w:t>
        </w:r>
      </w:hyperlink>
      <w:r>
        <w:t xml:space="preserve"> от 28.11.2015 N 358-ФЗ)</w:t>
      </w:r>
    </w:p>
    <w:p w:rsidR="00D951C4" w:rsidRDefault="00D951C4">
      <w:pPr>
        <w:pStyle w:val="ConsPlusNormal"/>
        <w:spacing w:before="220"/>
        <w:ind w:firstLine="540"/>
        <w:jc w:val="both"/>
      </w:pPr>
      <w:r>
        <w:t xml:space="preserve">13) - 14) утратили силу. - Федеральный </w:t>
      </w:r>
      <w:hyperlink r:id="rId57">
        <w:r>
          <w:rPr>
            <w:color w:val="0000FF"/>
          </w:rPr>
          <w:t>закон</w:t>
        </w:r>
      </w:hyperlink>
      <w:r>
        <w:t xml:space="preserve"> от 22.08.2004 N 122-ФЗ;</w:t>
      </w:r>
    </w:p>
    <w:p w:rsidR="00D951C4" w:rsidRDefault="00D951C4">
      <w:pPr>
        <w:pStyle w:val="ConsPlusNormal"/>
        <w:spacing w:before="220"/>
        <w:ind w:firstLine="540"/>
        <w:jc w:val="both"/>
      </w:pPr>
      <w:bookmarkStart w:id="2" w:name="P67"/>
      <w:bookmarkEnd w:id="2"/>
      <w:r>
        <w:t>15) использование ежегодного очередного оплачиваемого отпуска в удобное для них время, а также получение дополнительного оплачиваемого отпуска продолжительностью 14 календарных дней;</w:t>
      </w:r>
    </w:p>
    <w:p w:rsidR="00D951C4" w:rsidRDefault="00D951C4">
      <w:pPr>
        <w:pStyle w:val="ConsPlusNormal"/>
        <w:spacing w:before="220"/>
        <w:ind w:firstLine="540"/>
        <w:jc w:val="both"/>
      </w:pPr>
      <w:r>
        <w:t>16) внеочередное вступление в жилищно-строительные кооперативы, внеочередное обеспечение земельными участками для индивидуального жилищного строительства (при условии признания их нуждающимися в улучшении жилищных условий), внеочередное обеспечение земельными участками для строительства гаражей для собственных нужд, внеочередное обслуживание на предприятиях службы быта, технического обслуживания и ремонта транспортных средств, в учреждениях жилищно-коммунального хозяйства, организациях связи и междугородного транспорта;</w:t>
      </w:r>
    </w:p>
    <w:p w:rsidR="00D951C4" w:rsidRDefault="00D951C4">
      <w:pPr>
        <w:pStyle w:val="ConsPlusNormal"/>
        <w:jc w:val="both"/>
      </w:pPr>
      <w:r>
        <w:t xml:space="preserve">(в ред. Федерального </w:t>
      </w:r>
      <w:hyperlink r:id="rId58">
        <w:r>
          <w:rPr>
            <w:color w:val="0000FF"/>
          </w:rPr>
          <w:t>закона</w:t>
        </w:r>
      </w:hyperlink>
      <w:r>
        <w:t xml:space="preserve"> от 05.04.2021 N 79-ФЗ)</w:t>
      </w:r>
    </w:p>
    <w:p w:rsidR="00D951C4" w:rsidRDefault="00D951C4">
      <w:pPr>
        <w:pStyle w:val="ConsPlusNormal"/>
        <w:spacing w:before="220"/>
        <w:ind w:firstLine="540"/>
        <w:jc w:val="both"/>
      </w:pPr>
      <w:bookmarkStart w:id="3" w:name="P70"/>
      <w:bookmarkEnd w:id="3"/>
      <w:r>
        <w:t>17) компенсация расходов на оплату жилых помещений и коммунальных услуг в размере 50 процентов:</w:t>
      </w:r>
    </w:p>
    <w:p w:rsidR="00D951C4" w:rsidRDefault="00D951C4">
      <w:pPr>
        <w:pStyle w:val="ConsPlusNormal"/>
        <w:spacing w:before="220"/>
        <w:ind w:firstLine="540"/>
        <w:jc w:val="both"/>
      </w:pPr>
      <w:r>
        <w:t>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 и в приватизированных жилых помещениях соответственно (в пределах норм, предусмотренных законодательством Российской Федерации), в том числе проживающим совместно с ними членам их семей;</w:t>
      </w:r>
    </w:p>
    <w:p w:rsidR="00D951C4" w:rsidRDefault="00D951C4">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занимаемой общей площади приватизированных жилых помещений (в пределах норм, предусмотренных законодательством Российской Федерации), в том числе проживающим совместно с ними членам их семей;</w:t>
      </w:r>
    </w:p>
    <w:p w:rsidR="00D951C4" w:rsidRDefault="00D951C4">
      <w:pPr>
        <w:pStyle w:val="ConsPlusNormal"/>
        <w:spacing w:before="220"/>
        <w:ind w:firstLine="540"/>
        <w:jc w:val="both"/>
      </w:pPr>
      <w:r>
        <w:t>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w:t>
      </w:r>
    </w:p>
    <w:p w:rsidR="00D951C4" w:rsidRDefault="00D951C4">
      <w:pPr>
        <w:pStyle w:val="ConsPlusNormal"/>
        <w:jc w:val="both"/>
      </w:pPr>
      <w:r>
        <w:t xml:space="preserve">(в ред. Федерального </w:t>
      </w:r>
      <w:hyperlink r:id="rId59">
        <w:r>
          <w:rPr>
            <w:color w:val="0000FF"/>
          </w:rPr>
          <w:t>закона</w:t>
        </w:r>
      </w:hyperlink>
      <w:r>
        <w:t xml:space="preserve"> от 30.10.2017 N 307-ФЗ)</w:t>
      </w:r>
    </w:p>
    <w:p w:rsidR="00D951C4" w:rsidRDefault="00D951C4">
      <w:pPr>
        <w:pStyle w:val="ConsPlusNormal"/>
        <w:spacing w:before="220"/>
        <w:ind w:firstLine="540"/>
        <w:jc w:val="both"/>
      </w:pPr>
      <w:r>
        <w:t xml:space="preserve">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w:t>
      </w:r>
      <w:r>
        <w:lastRenderedPageBreak/>
        <w:t>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D951C4" w:rsidRDefault="00D951C4">
      <w:pPr>
        <w:pStyle w:val="ConsPlusNormal"/>
        <w:spacing w:before="22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w:t>
      </w:r>
    </w:p>
    <w:p w:rsidR="00D951C4" w:rsidRDefault="00D951C4">
      <w:pPr>
        <w:pStyle w:val="ConsPlusNormal"/>
        <w:jc w:val="both"/>
      </w:pPr>
      <w:r>
        <w:t xml:space="preserve">(п. 17 в ред. Федерального </w:t>
      </w:r>
      <w:hyperlink r:id="rId60">
        <w:r>
          <w:rPr>
            <w:color w:val="0000FF"/>
          </w:rPr>
          <w:t>закона</w:t>
        </w:r>
      </w:hyperlink>
      <w:r>
        <w:t xml:space="preserve"> от 29.06.2015 N 176-ФЗ)</w:t>
      </w:r>
    </w:p>
    <w:p w:rsidR="00D951C4" w:rsidRDefault="00D951C4">
      <w:pPr>
        <w:pStyle w:val="ConsPlusNormal"/>
        <w:spacing w:before="220"/>
        <w:ind w:firstLine="540"/>
        <w:jc w:val="both"/>
      </w:pPr>
      <w:r>
        <w:t>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D951C4" w:rsidRDefault="00D951C4">
      <w:pPr>
        <w:pStyle w:val="ConsPlusNormal"/>
        <w:jc w:val="both"/>
      </w:pPr>
      <w:r>
        <w:t xml:space="preserve">(часть вторая введена Федеральным </w:t>
      </w:r>
      <w:hyperlink r:id="rId61">
        <w:r>
          <w:rPr>
            <w:color w:val="0000FF"/>
          </w:rPr>
          <w:t>законом</w:t>
        </w:r>
      </w:hyperlink>
      <w:r>
        <w:t xml:space="preserve"> от 29.06.2015 N 176-ФЗ)</w:t>
      </w:r>
    </w:p>
    <w:p w:rsidR="00D951C4" w:rsidRDefault="00D951C4">
      <w:pPr>
        <w:pStyle w:val="ConsPlusNormal"/>
        <w:spacing w:before="220"/>
        <w:ind w:firstLine="540"/>
        <w:jc w:val="both"/>
      </w:pPr>
      <w:r>
        <w:t xml:space="preserve">Российская Федерация передает органам государственной власти субъектов Российской Федерации полномочия по предоставлению мер социальной поддержки по оплате жилищно-коммунальных услуг, установленных </w:t>
      </w:r>
      <w:hyperlink w:anchor="P70">
        <w:r>
          <w:rPr>
            <w:color w:val="0000FF"/>
          </w:rPr>
          <w:t>пунктом 17 части первой</w:t>
        </w:r>
      </w:hyperlink>
      <w:r>
        <w:t xml:space="preserve"> настоящей статьи. 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 муниципальных районов, муниципальных округов, городских округов полномочиями по предоставлению указанных мер социальной поддержки.</w:t>
      </w:r>
    </w:p>
    <w:p w:rsidR="00D951C4" w:rsidRDefault="00D951C4">
      <w:pPr>
        <w:pStyle w:val="ConsPlusNormal"/>
        <w:jc w:val="both"/>
      </w:pPr>
      <w:r>
        <w:t xml:space="preserve">(часть введена Федеральным </w:t>
      </w:r>
      <w:hyperlink r:id="rId62">
        <w:r>
          <w:rPr>
            <w:color w:val="0000FF"/>
          </w:rPr>
          <w:t>законом</w:t>
        </w:r>
      </w:hyperlink>
      <w:r>
        <w:t xml:space="preserve"> от 22.08.2004 N 122-ФЗ, в ред. Федеральных законов от 25.12.2008 </w:t>
      </w:r>
      <w:hyperlink r:id="rId63">
        <w:r>
          <w:rPr>
            <w:color w:val="0000FF"/>
          </w:rPr>
          <w:t>N 281-ФЗ</w:t>
        </w:r>
      </w:hyperlink>
      <w:r>
        <w:t xml:space="preserve">, от 26.05.2021 </w:t>
      </w:r>
      <w:hyperlink r:id="rId64">
        <w:r>
          <w:rPr>
            <w:color w:val="0000FF"/>
          </w:rPr>
          <w:t>N 152-ФЗ</w:t>
        </w:r>
      </w:hyperlink>
      <w:r>
        <w:t>)</w:t>
      </w:r>
    </w:p>
    <w:p w:rsidR="00D951C4" w:rsidRDefault="00D951C4">
      <w:pPr>
        <w:pStyle w:val="ConsPlusNormal"/>
        <w:spacing w:before="220"/>
        <w:ind w:firstLine="540"/>
        <w:jc w:val="both"/>
      </w:pPr>
      <w:r>
        <w:t>Средства на реализацию передаваемых полномочий по предоставлению мер социальной поддержки предусматриваются в федеральном бюджете в виде субвенций.</w:t>
      </w:r>
    </w:p>
    <w:p w:rsidR="00D951C4" w:rsidRDefault="00D951C4">
      <w:pPr>
        <w:pStyle w:val="ConsPlusNormal"/>
        <w:jc w:val="both"/>
      </w:pPr>
      <w:r>
        <w:t xml:space="preserve">(часть введена Федеральным </w:t>
      </w:r>
      <w:hyperlink r:id="rId65">
        <w:r>
          <w:rPr>
            <w:color w:val="0000FF"/>
          </w:rPr>
          <w:t>законом</w:t>
        </w:r>
      </w:hyperlink>
      <w:r>
        <w:t xml:space="preserve"> от 22.08.2004 N 122-ФЗ, в ред. Федерального </w:t>
      </w:r>
      <w:hyperlink r:id="rId66">
        <w:r>
          <w:rPr>
            <w:color w:val="0000FF"/>
          </w:rPr>
          <w:t>закона</w:t>
        </w:r>
      </w:hyperlink>
      <w:r>
        <w:t xml:space="preserve"> от 07.05.2013 N 104-ФЗ)</w:t>
      </w:r>
    </w:p>
    <w:p w:rsidR="00D951C4" w:rsidRDefault="00D951C4">
      <w:pPr>
        <w:pStyle w:val="ConsPlusNormal"/>
        <w:spacing w:before="220"/>
        <w:ind w:firstLine="540"/>
        <w:jc w:val="both"/>
      </w:pPr>
      <w:r>
        <w:t xml:space="preserve">Объем субвенций из федерального бюджета бюджетам субъектов Российской Федерации определяется исходя из числа лиц, имеющих право на указанные меры социальной поддержки, данных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 стоимости жилищно-коммунальных услуг в конкретном субъекте Российской Федерации в расчете на 1 квадратный метр площади жилья за отчетный год, федерального </w:t>
      </w:r>
      <w:hyperlink r:id="rId67">
        <w:r>
          <w:rPr>
            <w:color w:val="0000FF"/>
          </w:rPr>
          <w:t>стандарта</w:t>
        </w:r>
      </w:hyperlink>
      <w:r>
        <w:t xml:space="preserve"> социальной нормы площади жилого помещения, утвержденного Правительством Российской Федерации и применяемого для расчета межбюджетных трансфертов,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D951C4" w:rsidRDefault="00D951C4">
      <w:pPr>
        <w:pStyle w:val="ConsPlusNormal"/>
        <w:jc w:val="both"/>
      </w:pPr>
      <w:r>
        <w:t xml:space="preserve">(в ред. Федеральных законов от 07.03.2018 </w:t>
      </w:r>
      <w:hyperlink r:id="rId68">
        <w:r>
          <w:rPr>
            <w:color w:val="0000FF"/>
          </w:rPr>
          <w:t>N 47-ФЗ</w:t>
        </w:r>
      </w:hyperlink>
      <w:r>
        <w:t xml:space="preserve">, от 29.07.2018 </w:t>
      </w:r>
      <w:hyperlink r:id="rId69">
        <w:r>
          <w:rPr>
            <w:color w:val="0000FF"/>
          </w:rPr>
          <w:t>N 272-ФЗ</w:t>
        </w:r>
      </w:hyperlink>
      <w:r>
        <w:t>)</w:t>
      </w:r>
    </w:p>
    <w:p w:rsidR="00D951C4" w:rsidRDefault="00D951C4">
      <w:pPr>
        <w:pStyle w:val="ConsPlusNormal"/>
        <w:spacing w:before="220"/>
        <w:ind w:firstLine="540"/>
        <w:jc w:val="both"/>
      </w:pPr>
      <w:r>
        <w:t xml:space="preserve">Часть шестая утратила силу. - Федеральный </w:t>
      </w:r>
      <w:hyperlink r:id="rId70">
        <w:r>
          <w:rPr>
            <w:color w:val="0000FF"/>
          </w:rPr>
          <w:t>закон</w:t>
        </w:r>
      </w:hyperlink>
      <w:r>
        <w:t xml:space="preserve"> от 29.06.2015 N 176-ФЗ.</w:t>
      </w:r>
    </w:p>
    <w:p w:rsidR="00D951C4" w:rsidRDefault="00D951C4">
      <w:pPr>
        <w:pStyle w:val="ConsPlusNormal"/>
        <w:spacing w:before="220"/>
        <w:ind w:firstLine="540"/>
        <w:jc w:val="both"/>
      </w:pPr>
      <w:hyperlink r:id="rId71">
        <w:r>
          <w:rPr>
            <w:color w:val="0000FF"/>
          </w:rPr>
          <w:t>Порядок</w:t>
        </w:r>
      </w:hyperlink>
      <w:r>
        <w:t xml:space="preserve"> расходования и учета средств на предоставление субвенций устанавливается Правительством Российской Федерации.</w:t>
      </w:r>
    </w:p>
    <w:p w:rsidR="00D951C4" w:rsidRDefault="00D951C4">
      <w:pPr>
        <w:pStyle w:val="ConsPlusNormal"/>
        <w:jc w:val="both"/>
      </w:pPr>
      <w:r>
        <w:t xml:space="preserve">(часть введена Федеральным </w:t>
      </w:r>
      <w:hyperlink r:id="rId72">
        <w:r>
          <w:rPr>
            <w:color w:val="0000FF"/>
          </w:rPr>
          <w:t>законом</w:t>
        </w:r>
      </w:hyperlink>
      <w:r>
        <w:t xml:space="preserve"> от 22.08.2004 N 122-ФЗ)</w:t>
      </w:r>
    </w:p>
    <w:p w:rsidR="00D951C4" w:rsidRDefault="00D951C4">
      <w:pPr>
        <w:pStyle w:val="ConsPlusNormal"/>
        <w:spacing w:before="220"/>
        <w:ind w:firstLine="540"/>
        <w:jc w:val="both"/>
      </w:pPr>
      <w:r>
        <w:t>Форма предоставления указанных мер социальной поддержки определяется нормативными правовыми актами субъекта Российской Федерации.</w:t>
      </w:r>
    </w:p>
    <w:p w:rsidR="00D951C4" w:rsidRDefault="00D951C4">
      <w:pPr>
        <w:pStyle w:val="ConsPlusNormal"/>
        <w:jc w:val="both"/>
      </w:pPr>
      <w:r>
        <w:t xml:space="preserve">(часть введена Федеральным </w:t>
      </w:r>
      <w:hyperlink r:id="rId73">
        <w:r>
          <w:rPr>
            <w:color w:val="0000FF"/>
          </w:rPr>
          <w:t>законом</w:t>
        </w:r>
      </w:hyperlink>
      <w:r>
        <w:t xml:space="preserve"> от 22.08.2004 N 122-ФЗ)</w:t>
      </w:r>
    </w:p>
    <w:p w:rsidR="00D951C4" w:rsidRDefault="00D951C4">
      <w:pPr>
        <w:pStyle w:val="ConsPlusNormal"/>
        <w:spacing w:before="220"/>
        <w:ind w:firstLine="540"/>
        <w:jc w:val="both"/>
      </w:pPr>
      <w:r>
        <w:t xml:space="preserve">Органы государственной власти субъектов Российской Федерации ежеквартально </w:t>
      </w:r>
      <w:r>
        <w:lastRenderedPageBreak/>
        <w:t>представляют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w:t>
      </w:r>
    </w:p>
    <w:p w:rsidR="00D951C4" w:rsidRDefault="00D951C4">
      <w:pPr>
        <w:pStyle w:val="ConsPlusNormal"/>
        <w:jc w:val="both"/>
      </w:pPr>
      <w:r>
        <w:t xml:space="preserve">(часть девятая в ред. Федерального </w:t>
      </w:r>
      <w:hyperlink r:id="rId74">
        <w:r>
          <w:rPr>
            <w:color w:val="0000FF"/>
          </w:rPr>
          <w:t>закона</w:t>
        </w:r>
      </w:hyperlink>
      <w:r>
        <w:t xml:space="preserve"> от 19.12.2016 N 461-ФЗ)</w:t>
      </w:r>
    </w:p>
    <w:p w:rsidR="00D951C4" w:rsidRDefault="00D951C4">
      <w:pPr>
        <w:pStyle w:val="ConsPlusNormal"/>
        <w:spacing w:before="220"/>
        <w:ind w:firstLine="540"/>
        <w:jc w:val="both"/>
      </w:pPr>
      <w:r>
        <w:t>Дополнительные отчетные данные представляются в порядке, определяемом Правительством Российской Федерации.</w:t>
      </w:r>
    </w:p>
    <w:p w:rsidR="00D951C4" w:rsidRDefault="00D951C4">
      <w:pPr>
        <w:pStyle w:val="ConsPlusNormal"/>
        <w:jc w:val="both"/>
      </w:pPr>
      <w:r>
        <w:t xml:space="preserve">(часть введена Федеральным </w:t>
      </w:r>
      <w:hyperlink r:id="rId75">
        <w:r>
          <w:rPr>
            <w:color w:val="0000FF"/>
          </w:rPr>
          <w:t>законом</w:t>
        </w:r>
      </w:hyperlink>
      <w:r>
        <w:t xml:space="preserve"> от 19.12.2016 N 461-ФЗ)</w:t>
      </w:r>
    </w:p>
    <w:p w:rsidR="00D951C4" w:rsidRDefault="00D951C4">
      <w:pPr>
        <w:pStyle w:val="ConsPlusNormal"/>
        <w:spacing w:before="220"/>
        <w:ind w:firstLine="540"/>
        <w:jc w:val="both"/>
      </w:pPr>
      <w:r>
        <w:t>Средства на реализацию указанных полномочий носят целевой характер и не могут быть использованы на другие цели.</w:t>
      </w:r>
    </w:p>
    <w:p w:rsidR="00D951C4" w:rsidRDefault="00D951C4">
      <w:pPr>
        <w:pStyle w:val="ConsPlusNormal"/>
        <w:jc w:val="both"/>
      </w:pPr>
      <w:r>
        <w:t xml:space="preserve">(часть введена Федеральным </w:t>
      </w:r>
      <w:hyperlink r:id="rId76">
        <w:r>
          <w:rPr>
            <w:color w:val="0000FF"/>
          </w:rPr>
          <w:t>законом</w:t>
        </w:r>
      </w:hyperlink>
      <w:r>
        <w:t xml:space="preserve"> от 22.08.2004 N 122-ФЗ)</w:t>
      </w:r>
    </w:p>
    <w:p w:rsidR="00D951C4" w:rsidRDefault="00D951C4">
      <w:pPr>
        <w:pStyle w:val="ConsPlusNormal"/>
        <w:spacing w:before="220"/>
        <w:ind w:firstLine="540"/>
        <w:jc w:val="both"/>
      </w:pPr>
      <w:r>
        <w:t xml:space="preserve">В случае использования средств не по целевому назначению Правительство Российской Федерации вправе осуществить взыскание указанных средств в </w:t>
      </w:r>
      <w:hyperlink r:id="rId77">
        <w:r>
          <w:rPr>
            <w:color w:val="0000FF"/>
          </w:rPr>
          <w:t>порядке</w:t>
        </w:r>
      </w:hyperlink>
      <w:r>
        <w:t>, установленном законодательством Российской Федерации.</w:t>
      </w:r>
    </w:p>
    <w:p w:rsidR="00D951C4" w:rsidRDefault="00D951C4">
      <w:pPr>
        <w:pStyle w:val="ConsPlusNormal"/>
        <w:jc w:val="both"/>
      </w:pPr>
      <w:r>
        <w:t xml:space="preserve">(часть введена Федеральным </w:t>
      </w:r>
      <w:hyperlink r:id="rId78">
        <w:r>
          <w:rPr>
            <w:color w:val="0000FF"/>
          </w:rPr>
          <w:t>законом</w:t>
        </w:r>
      </w:hyperlink>
      <w:r>
        <w:t xml:space="preserve"> от 22.08.2004 N 122-ФЗ)</w:t>
      </w:r>
    </w:p>
    <w:p w:rsidR="00D951C4" w:rsidRDefault="00D951C4">
      <w:pPr>
        <w:pStyle w:val="ConsPlusNormal"/>
        <w:spacing w:before="220"/>
        <w:ind w:firstLine="540"/>
        <w:jc w:val="both"/>
      </w:pPr>
      <w:r>
        <w:t xml:space="preserve">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w:t>
      </w:r>
      <w:hyperlink r:id="rId79">
        <w:r>
          <w:rPr>
            <w:color w:val="0000FF"/>
          </w:rPr>
          <w:t>органом</w:t>
        </w:r>
      </w:hyperlink>
      <w:r>
        <w:t xml:space="preserve">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D951C4" w:rsidRDefault="00D951C4">
      <w:pPr>
        <w:pStyle w:val="ConsPlusNormal"/>
        <w:jc w:val="both"/>
      </w:pPr>
      <w:r>
        <w:t xml:space="preserve">(часть введена Федеральным </w:t>
      </w:r>
      <w:hyperlink r:id="rId80">
        <w:r>
          <w:rPr>
            <w:color w:val="0000FF"/>
          </w:rPr>
          <w:t>законом</w:t>
        </w:r>
      </w:hyperlink>
      <w:r>
        <w:t xml:space="preserve"> от 22.08.2004 N 122-ФЗ; в ред. Федерального </w:t>
      </w:r>
      <w:hyperlink r:id="rId81">
        <w:r>
          <w:rPr>
            <w:color w:val="0000FF"/>
          </w:rPr>
          <w:t>закона</w:t>
        </w:r>
      </w:hyperlink>
      <w:r>
        <w:t xml:space="preserve"> от 19.12.2016 N 461-ФЗ)</w:t>
      </w:r>
    </w:p>
    <w:p w:rsidR="00D951C4" w:rsidRDefault="00D951C4">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издает обязательные для исполнения органами исполнительной власти субъектов Российской Федерации </w:t>
      </w:r>
      <w:hyperlink r:id="rId82">
        <w:r>
          <w:rPr>
            <w:color w:val="0000FF"/>
          </w:rPr>
          <w:t>методические указания</w:t>
        </w:r>
      </w:hyperlink>
      <w:r>
        <w:t xml:space="preserve"> по осуществлению переданных в соответствии с частью третьей настоящей статьи полномочий по предоставлению мер социальной поддержки в части компенсации расходов на оплату жилищно-коммунальных услуг.</w:t>
      </w:r>
    </w:p>
    <w:p w:rsidR="00D951C4" w:rsidRDefault="00D951C4">
      <w:pPr>
        <w:pStyle w:val="ConsPlusNormal"/>
        <w:jc w:val="both"/>
      </w:pPr>
      <w:r>
        <w:t xml:space="preserve">(часть четырнадцатая введена Федеральным </w:t>
      </w:r>
      <w:hyperlink r:id="rId83">
        <w:r>
          <w:rPr>
            <w:color w:val="0000FF"/>
          </w:rPr>
          <w:t>законом</w:t>
        </w:r>
      </w:hyperlink>
      <w:r>
        <w:t xml:space="preserve"> от 02.12.2019 N 408-ФЗ)</w:t>
      </w:r>
    </w:p>
    <w:p w:rsidR="00D951C4" w:rsidRDefault="00D951C4">
      <w:pPr>
        <w:pStyle w:val="ConsPlusNormal"/>
        <w:ind w:firstLine="540"/>
        <w:jc w:val="both"/>
      </w:pPr>
    </w:p>
    <w:p w:rsidR="00D951C4" w:rsidRDefault="00D951C4">
      <w:pPr>
        <w:pStyle w:val="ConsPlusNormal"/>
        <w:ind w:firstLine="540"/>
        <w:jc w:val="both"/>
        <w:outlineLvl w:val="0"/>
      </w:pPr>
      <w:r>
        <w:t xml:space="preserve">Статья 3. Утратила силу. - Федеральный </w:t>
      </w:r>
      <w:hyperlink r:id="rId84">
        <w:r>
          <w:rPr>
            <w:color w:val="0000FF"/>
          </w:rPr>
          <w:t>закон</w:t>
        </w:r>
      </w:hyperlink>
      <w:r>
        <w:t xml:space="preserve"> от 22.08.2004 N 122-ФЗ.</w:t>
      </w:r>
    </w:p>
    <w:p w:rsidR="00D951C4" w:rsidRDefault="00D951C4">
      <w:pPr>
        <w:pStyle w:val="ConsPlusNormal"/>
      </w:pPr>
    </w:p>
    <w:p w:rsidR="00D951C4" w:rsidRDefault="00D951C4">
      <w:pPr>
        <w:pStyle w:val="ConsPlusNormal"/>
        <w:ind w:firstLine="540"/>
        <w:jc w:val="both"/>
        <w:outlineLvl w:val="0"/>
      </w:pPr>
      <w:bookmarkStart w:id="4" w:name="P106"/>
      <w:bookmarkEnd w:id="4"/>
      <w:r>
        <w:t xml:space="preserve">Статья 4. Часть первая утратила силу. - Федеральный </w:t>
      </w:r>
      <w:hyperlink r:id="rId85">
        <w:r>
          <w:rPr>
            <w:color w:val="0000FF"/>
          </w:rPr>
          <w:t>закон</w:t>
        </w:r>
      </w:hyperlink>
      <w:r>
        <w:t xml:space="preserve"> от 22.08.2004 N 122-ФЗ.</w:t>
      </w:r>
    </w:p>
    <w:p w:rsidR="00D951C4" w:rsidRDefault="00D951C4">
      <w:pPr>
        <w:pStyle w:val="ConsPlusNormal"/>
        <w:spacing w:before="220"/>
        <w:ind w:firstLine="540"/>
        <w:jc w:val="both"/>
      </w:pPr>
      <w:r>
        <w:t>Одному из родителей либо бабушке, дедушке, опекуну (попечителю) детей в возрасте до 18 лет первого и второго поколения граждан, получивших суммарную (накопленную) эффективную дозу облучения более 5 сЗв (бэр), страдающих заболеваниями вследствие радиационного воздействия на одного из родителей, гарантируются меры социальной поддержки:</w:t>
      </w:r>
    </w:p>
    <w:p w:rsidR="00D951C4" w:rsidRDefault="00D951C4">
      <w:pPr>
        <w:pStyle w:val="ConsPlusNormal"/>
        <w:jc w:val="both"/>
      </w:pPr>
      <w:r>
        <w:t xml:space="preserve">(в ред. Федерального </w:t>
      </w:r>
      <w:hyperlink r:id="rId86">
        <w:r>
          <w:rPr>
            <w:color w:val="0000FF"/>
          </w:rPr>
          <w:t>закона</w:t>
        </w:r>
      </w:hyperlink>
      <w:r>
        <w:t xml:space="preserve"> от 22.08.2004 N 122-ФЗ)</w:t>
      </w:r>
    </w:p>
    <w:p w:rsidR="00D951C4" w:rsidRDefault="00D951C4">
      <w:pPr>
        <w:pStyle w:val="ConsPlusNormal"/>
        <w:spacing w:before="220"/>
        <w:ind w:firstLine="540"/>
        <w:jc w:val="both"/>
      </w:pPr>
      <w:r>
        <w:t>1) пребывание с больным ребенком в лечебном учреждении (по рекомендации врачей) в течение всего времени лечения;</w:t>
      </w:r>
    </w:p>
    <w:p w:rsidR="00D951C4" w:rsidRDefault="00D951C4">
      <w:pPr>
        <w:pStyle w:val="ConsPlusNormal"/>
        <w:spacing w:before="220"/>
        <w:ind w:firstLine="540"/>
        <w:jc w:val="both"/>
      </w:pPr>
      <w:r>
        <w:t xml:space="preserve">2) выплата пособия по временной нетрудоспособности в случае ухода за больным ребенком в возрасте до 15 лет за весь период амбулаторного лечения или совместного пребывания с </w:t>
      </w:r>
      <w:r>
        <w:lastRenderedPageBreak/>
        <w:t>ребенком в стационарном лечебно-профилактическом учреждении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пенсионного и социального страхования Российской Федерации, независимо от продолжительности страхового стажа;</w:t>
      </w:r>
    </w:p>
    <w:p w:rsidR="00D951C4" w:rsidRDefault="00D951C4">
      <w:pPr>
        <w:pStyle w:val="ConsPlusNormal"/>
        <w:jc w:val="both"/>
      </w:pPr>
      <w:r>
        <w:t xml:space="preserve">(в ред. Федеральных законов от 24.07.2009 </w:t>
      </w:r>
      <w:hyperlink r:id="rId87">
        <w:r>
          <w:rPr>
            <w:color w:val="0000FF"/>
          </w:rPr>
          <w:t>N 213-ФЗ</w:t>
        </w:r>
      </w:hyperlink>
      <w:r>
        <w:t xml:space="preserve">, от 28.12.2022 </w:t>
      </w:r>
      <w:hyperlink r:id="rId88">
        <w:r>
          <w:rPr>
            <w:color w:val="0000FF"/>
          </w:rPr>
          <w:t>N 569-ФЗ</w:t>
        </w:r>
      </w:hyperlink>
      <w:r>
        <w:t>)</w:t>
      </w:r>
    </w:p>
    <w:p w:rsidR="00D951C4" w:rsidRDefault="00D951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951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1C4" w:rsidRDefault="00D951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1C4" w:rsidRDefault="00D951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1C4" w:rsidRDefault="00D951C4">
            <w:pPr>
              <w:pStyle w:val="ConsPlusNormal"/>
              <w:jc w:val="both"/>
            </w:pPr>
            <w:r>
              <w:rPr>
                <w:color w:val="392C69"/>
              </w:rPr>
              <w:t>КонсультантПлюс: примечание.</w:t>
            </w:r>
          </w:p>
          <w:p w:rsidR="00D951C4" w:rsidRDefault="00D951C4">
            <w:pPr>
              <w:pStyle w:val="ConsPlusNormal"/>
              <w:jc w:val="both"/>
            </w:pPr>
            <w:r>
              <w:rPr>
                <w:color w:val="392C69"/>
              </w:rPr>
              <w:t>Размер ежемесячной компенсации проиндексирован. Коэффициенты индексации см. в Справочной информации.</w:t>
            </w:r>
          </w:p>
        </w:tc>
        <w:tc>
          <w:tcPr>
            <w:tcW w:w="113" w:type="dxa"/>
            <w:tcBorders>
              <w:top w:val="nil"/>
              <w:left w:val="nil"/>
              <w:bottom w:val="nil"/>
              <w:right w:val="nil"/>
            </w:tcBorders>
            <w:shd w:val="clear" w:color="auto" w:fill="F4F3F8"/>
            <w:tcMar>
              <w:top w:w="0" w:type="dxa"/>
              <w:left w:w="0" w:type="dxa"/>
              <w:bottom w:w="0" w:type="dxa"/>
              <w:right w:w="0" w:type="dxa"/>
            </w:tcMar>
          </w:tcPr>
          <w:p w:rsidR="00D951C4" w:rsidRDefault="00D951C4">
            <w:pPr>
              <w:pStyle w:val="ConsPlusNormal"/>
            </w:pPr>
          </w:p>
        </w:tc>
      </w:tr>
    </w:tbl>
    <w:p w:rsidR="00D951C4" w:rsidRDefault="00D951C4">
      <w:pPr>
        <w:pStyle w:val="ConsPlusNormal"/>
        <w:spacing w:before="280"/>
        <w:ind w:firstLine="540"/>
        <w:jc w:val="both"/>
      </w:pPr>
      <w:bookmarkStart w:id="5" w:name="P114"/>
      <w:bookmarkEnd w:id="5"/>
      <w:r>
        <w:t xml:space="preserve">3) </w:t>
      </w:r>
      <w:hyperlink r:id="rId89">
        <w:r>
          <w:rPr>
            <w:color w:val="0000FF"/>
          </w:rPr>
          <w:t>ежемесячная компенсация</w:t>
        </w:r>
      </w:hyperlink>
      <w:r>
        <w:t xml:space="preserve"> в размере 56 рублей 60 копеек на питание обучающихся по образовательным программам начального общего, основного общего или среднего общего образования, если они не посещают организацию, осуществляющую образовательную деятельность, в период образовательного процесса по медицинским показаниям, а также ежемесячная компенсация в размере 291 рубля 5 копеек на питание обучающихся по образовательным программам дошкольного образования, если они не посещают организацию, осуществляющую образовательную деятельность, по медицинским показаниям.</w:t>
      </w:r>
    </w:p>
    <w:p w:rsidR="00D951C4" w:rsidRDefault="00D951C4">
      <w:pPr>
        <w:pStyle w:val="ConsPlusNormal"/>
        <w:jc w:val="both"/>
      </w:pPr>
      <w:r>
        <w:t xml:space="preserve">(в ред. Федеральных законов от 22.08.2004 </w:t>
      </w:r>
      <w:hyperlink r:id="rId90">
        <w:r>
          <w:rPr>
            <w:color w:val="0000FF"/>
          </w:rPr>
          <w:t>N 122-ФЗ</w:t>
        </w:r>
      </w:hyperlink>
      <w:r>
        <w:t xml:space="preserve">, от 27.12.2009 </w:t>
      </w:r>
      <w:hyperlink r:id="rId91">
        <w:r>
          <w:rPr>
            <w:color w:val="0000FF"/>
          </w:rPr>
          <w:t>N 376-ФЗ</w:t>
        </w:r>
      </w:hyperlink>
      <w:r>
        <w:t xml:space="preserve">, от 27.12.2018 </w:t>
      </w:r>
      <w:hyperlink r:id="rId92">
        <w:r>
          <w:rPr>
            <w:color w:val="0000FF"/>
          </w:rPr>
          <w:t>N 523-ФЗ</w:t>
        </w:r>
      </w:hyperlink>
      <w:r>
        <w:t>)</w:t>
      </w:r>
    </w:p>
    <w:p w:rsidR="00D951C4" w:rsidRDefault="00D951C4">
      <w:pPr>
        <w:pStyle w:val="ConsPlusNormal"/>
      </w:pPr>
    </w:p>
    <w:p w:rsidR="00D951C4" w:rsidRDefault="00D951C4">
      <w:pPr>
        <w:pStyle w:val="ConsPlusNormal"/>
        <w:ind w:firstLine="540"/>
        <w:jc w:val="both"/>
        <w:outlineLvl w:val="0"/>
      </w:pPr>
      <w:r>
        <w:t>Статья 4.1. Граждане, подвергшиеся радиационному воздействию вследствие ядерных испытаний на Семипалатинском полигоне, имеют право на ежемесячную денежную выплату. Ежемесячная денежная выплата устанавливается в размере:</w:t>
      </w:r>
    </w:p>
    <w:p w:rsidR="00D951C4" w:rsidRDefault="00D951C4">
      <w:pPr>
        <w:pStyle w:val="ConsPlusNormal"/>
        <w:spacing w:before="220"/>
        <w:ind w:firstLine="540"/>
        <w:jc w:val="both"/>
      </w:pPr>
      <w:r>
        <w:t>1) гражданам, получившим суммарную (накопленную) эффективную дозу облучения, превышающую 25 сЗв (бэр), - 1 236 рублей;</w:t>
      </w:r>
    </w:p>
    <w:p w:rsidR="00D951C4" w:rsidRDefault="00D951C4">
      <w:pPr>
        <w:pStyle w:val="ConsPlusNormal"/>
        <w:spacing w:before="220"/>
        <w:ind w:firstLine="540"/>
        <w:jc w:val="both"/>
      </w:pPr>
      <w:r>
        <w:t>2) гражданам, получившим суммарную (накопленную) эффективную дозу облучения более 5 сЗв (бэр), но не превышающую 25 сЗв (бэр), детям в возрасте до 18 лет первого и второго поколения граждан, получивших суммарную (накопленную) эффективную дозу облучения более 5 сЗв (бэр), страдающим заболеваниями вследствие радиационного воздействия одного из родителей, - 387 рублей.</w:t>
      </w:r>
    </w:p>
    <w:p w:rsidR="00D951C4" w:rsidRDefault="00D951C4">
      <w:pPr>
        <w:pStyle w:val="ConsPlusNormal"/>
        <w:jc w:val="both"/>
      </w:pPr>
      <w:r>
        <w:t xml:space="preserve">(часть первая в ред. Федерального </w:t>
      </w:r>
      <w:hyperlink r:id="rId93">
        <w:r>
          <w:rPr>
            <w:color w:val="0000FF"/>
          </w:rPr>
          <w:t>закона</w:t>
        </w:r>
      </w:hyperlink>
      <w:r>
        <w:t xml:space="preserve"> от 28.04.2009 N 72-ФЗ)</w:t>
      </w:r>
    </w:p>
    <w:p w:rsidR="00D951C4" w:rsidRDefault="00D951C4">
      <w:pPr>
        <w:pStyle w:val="ConsPlusNormal"/>
        <w:spacing w:before="220"/>
        <w:ind w:firstLine="540"/>
        <w:jc w:val="both"/>
      </w:pPr>
      <w:r>
        <w:t xml:space="preserve">Часть вторая утратила силу с 1 января 2018 года. - Федеральный </w:t>
      </w:r>
      <w:hyperlink r:id="rId94">
        <w:r>
          <w:rPr>
            <w:color w:val="0000FF"/>
          </w:rPr>
          <w:t>закон</w:t>
        </w:r>
      </w:hyperlink>
      <w:r>
        <w:t xml:space="preserve"> от 19.12.2016 N 444-ФЗ.</w:t>
      </w:r>
    </w:p>
    <w:p w:rsidR="00D951C4" w:rsidRDefault="00D951C4">
      <w:pPr>
        <w:pStyle w:val="ConsPlusNormal"/>
        <w:spacing w:before="220"/>
        <w:ind w:firstLine="540"/>
        <w:jc w:val="both"/>
      </w:pPr>
      <w:r>
        <w:t>Ежемесячная денежная выплата устанавливается и выплачивается территориальным органом Фонда пенсионного и социального страхования Российской Федерации.</w:t>
      </w:r>
    </w:p>
    <w:p w:rsidR="00D951C4" w:rsidRDefault="00D951C4">
      <w:pPr>
        <w:pStyle w:val="ConsPlusNormal"/>
        <w:jc w:val="both"/>
      </w:pPr>
      <w:r>
        <w:t xml:space="preserve">(в ред. Федерального </w:t>
      </w:r>
      <w:hyperlink r:id="rId95">
        <w:r>
          <w:rPr>
            <w:color w:val="0000FF"/>
          </w:rPr>
          <w:t>закона</w:t>
        </w:r>
      </w:hyperlink>
      <w:r>
        <w:t xml:space="preserve"> от 28.12.2022 N 569-ФЗ)</w:t>
      </w:r>
    </w:p>
    <w:p w:rsidR="00D951C4" w:rsidRDefault="00D951C4">
      <w:pPr>
        <w:pStyle w:val="ConsPlusNormal"/>
        <w:spacing w:before="220"/>
        <w:ind w:firstLine="540"/>
        <w:jc w:val="both"/>
      </w:pPr>
      <w:r>
        <w:t xml:space="preserve">Ежемесячная денежная выплата осуществляется в </w:t>
      </w:r>
      <w:hyperlink r:id="rId96">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D951C4" w:rsidRDefault="00D951C4">
      <w:pPr>
        <w:pStyle w:val="ConsPlusNormal"/>
        <w:jc w:val="both"/>
      </w:pPr>
      <w:r>
        <w:t xml:space="preserve">(часть четвертая в ред. Федерального </w:t>
      </w:r>
      <w:hyperlink r:id="rId97">
        <w:r>
          <w:rPr>
            <w:color w:val="0000FF"/>
          </w:rPr>
          <w:t>закона</w:t>
        </w:r>
      </w:hyperlink>
      <w:r>
        <w:t xml:space="preserve"> от 19.12.2016 N 461-ФЗ)</w:t>
      </w:r>
    </w:p>
    <w:p w:rsidR="00D951C4" w:rsidRDefault="00D951C4">
      <w:pPr>
        <w:pStyle w:val="ConsPlusNormal"/>
      </w:pPr>
    </w:p>
    <w:p w:rsidR="00D951C4" w:rsidRDefault="00D951C4">
      <w:pPr>
        <w:pStyle w:val="ConsPlusNormal"/>
        <w:ind w:firstLine="540"/>
        <w:jc w:val="both"/>
        <w:outlineLvl w:val="0"/>
      </w:pPr>
      <w:r>
        <w:t xml:space="preserve">Статья 5. Гражданам, получившим суммарную (накопленную) эффективную дозу облучения более 5 сЗв (бэр), уполномоченным Правительством Российской Федерации федеральным органом исполнительной власти выдаются удостоверения единого </w:t>
      </w:r>
      <w:hyperlink r:id="rId98">
        <w:r>
          <w:rPr>
            <w:color w:val="0000FF"/>
          </w:rPr>
          <w:t>образца</w:t>
        </w:r>
      </w:hyperlink>
      <w:r>
        <w:t xml:space="preserve">, которые дают право на получение мер социальной поддержки с момента их предъявления. </w:t>
      </w:r>
      <w:hyperlink r:id="rId99">
        <w:r>
          <w:rPr>
            <w:color w:val="0000FF"/>
          </w:rPr>
          <w:t>Порядок</w:t>
        </w:r>
      </w:hyperlink>
      <w:r>
        <w:t xml:space="preserve"> выдачи этих удостоверений определяется уполномоченным Правительством Российской Федерации федеральным органом исполнительной власти.</w:t>
      </w:r>
    </w:p>
    <w:p w:rsidR="00D951C4" w:rsidRDefault="00D951C4">
      <w:pPr>
        <w:pStyle w:val="ConsPlusNormal"/>
        <w:jc w:val="both"/>
      </w:pPr>
      <w:r>
        <w:lastRenderedPageBreak/>
        <w:t xml:space="preserve">(в ред. Федеральных законов от 22.08.2004 </w:t>
      </w:r>
      <w:hyperlink r:id="rId100">
        <w:r>
          <w:rPr>
            <w:color w:val="0000FF"/>
          </w:rPr>
          <w:t>N 122-ФЗ</w:t>
        </w:r>
      </w:hyperlink>
      <w:r>
        <w:t xml:space="preserve">, от 23.07.2008 </w:t>
      </w:r>
      <w:hyperlink r:id="rId101">
        <w:r>
          <w:rPr>
            <w:color w:val="0000FF"/>
          </w:rPr>
          <w:t>N 160-ФЗ</w:t>
        </w:r>
      </w:hyperlink>
      <w:r>
        <w:t>)</w:t>
      </w:r>
    </w:p>
    <w:p w:rsidR="00D951C4" w:rsidRDefault="00D951C4">
      <w:pPr>
        <w:pStyle w:val="ConsPlusNormal"/>
        <w:spacing w:before="220"/>
        <w:ind w:firstLine="540"/>
        <w:jc w:val="both"/>
      </w:pPr>
      <w:r>
        <w:t xml:space="preserve">Право на предоставление мер социальной поддержки детям, указанным в </w:t>
      </w:r>
      <w:hyperlink w:anchor="P106">
        <w:r>
          <w:rPr>
            <w:color w:val="0000FF"/>
          </w:rPr>
          <w:t>статье 4</w:t>
        </w:r>
      </w:hyperlink>
      <w:r>
        <w:t xml:space="preserve"> настоящего Федерального закона, определяется на основании сведений из государственной информационной системы "Единая централизованная цифровая платформа в социальной сфере" либо заключения межведомственного экспертного совета по установлению причинной связи заболевания с радиационным воздействием. Основанием для внесения в государственную информационную систему "Единая централизованная цифровая платформа в социальной сфере" сведений о детях, указанных в </w:t>
      </w:r>
      <w:hyperlink w:anchor="P106">
        <w:r>
          <w:rPr>
            <w:color w:val="0000FF"/>
          </w:rPr>
          <w:t>статье 4</w:t>
        </w:r>
      </w:hyperlink>
      <w:r>
        <w:t xml:space="preserve"> настоящего Федерального закона, является заключение межведомственного экспертного совета по установлению причинной связи заболевания с радиационным воздействием. Установление причинной связи развившихся заболеваний с последствиями ядерных испытаний на Семипалатинском полигоне осуществляется межведомственными экспертными советами в порядке, определяемом уполномоченным Правительством Российской Федерации федеральным органом исполнительной власти.</w:t>
      </w:r>
    </w:p>
    <w:p w:rsidR="00D951C4" w:rsidRDefault="00D951C4">
      <w:pPr>
        <w:pStyle w:val="ConsPlusNormal"/>
        <w:jc w:val="both"/>
      </w:pPr>
      <w:r>
        <w:t xml:space="preserve">(часть вторая в ред. Федерального </w:t>
      </w:r>
      <w:hyperlink r:id="rId102">
        <w:r>
          <w:rPr>
            <w:color w:val="0000FF"/>
          </w:rPr>
          <w:t>закона</w:t>
        </w:r>
      </w:hyperlink>
      <w:r>
        <w:t xml:space="preserve"> от 10.07.2023 N 293-ФЗ)</w:t>
      </w:r>
    </w:p>
    <w:p w:rsidR="00D951C4" w:rsidRDefault="00D951C4">
      <w:pPr>
        <w:pStyle w:val="ConsPlusNormal"/>
      </w:pPr>
    </w:p>
    <w:p w:rsidR="00D951C4" w:rsidRDefault="00D951C4">
      <w:pPr>
        <w:pStyle w:val="ConsPlusNormal"/>
        <w:ind w:firstLine="540"/>
        <w:jc w:val="both"/>
        <w:outlineLvl w:val="0"/>
      </w:pPr>
      <w:r>
        <w:t>Статья 6. При наличии у гражданина права на получение мер социальной поддержки, предусмотренных настоящим Федеральным законом, по различным основаниям ему предоставляются меры социальной поддержки по всем имеющимся основаниям. При этом одинаковые меры социальной поддержки предоставляются гражданину только по одному из оснований по его выбору в соответствии с настоящим Федеральным законом и другими федеральными законами.</w:t>
      </w:r>
    </w:p>
    <w:p w:rsidR="00D951C4" w:rsidRDefault="00D951C4">
      <w:pPr>
        <w:pStyle w:val="ConsPlusNormal"/>
        <w:jc w:val="both"/>
      </w:pPr>
      <w:r>
        <w:t xml:space="preserve">(в ред. Федерального </w:t>
      </w:r>
      <w:hyperlink r:id="rId103">
        <w:r>
          <w:rPr>
            <w:color w:val="0000FF"/>
          </w:rPr>
          <w:t>закона</w:t>
        </w:r>
      </w:hyperlink>
      <w:r>
        <w:t xml:space="preserve"> от 22.08.2004 N 122-ФЗ)</w:t>
      </w:r>
    </w:p>
    <w:p w:rsidR="00D951C4" w:rsidRDefault="00D951C4">
      <w:pPr>
        <w:pStyle w:val="ConsPlusNormal"/>
        <w:ind w:firstLine="540"/>
        <w:jc w:val="both"/>
      </w:pPr>
    </w:p>
    <w:p w:rsidR="00D951C4" w:rsidRDefault="00D951C4">
      <w:pPr>
        <w:pStyle w:val="ConsPlusNormal"/>
        <w:ind w:firstLine="540"/>
        <w:jc w:val="both"/>
        <w:outlineLvl w:val="0"/>
      </w:pPr>
      <w:r>
        <w:t xml:space="preserve">Статья 6.1. Информация о состоянии здоровья и об изменениях состояния здоровья граждан, указанных в </w:t>
      </w:r>
      <w:hyperlink w:anchor="P38">
        <w:r>
          <w:rPr>
            <w:color w:val="0000FF"/>
          </w:rPr>
          <w:t>части первой статьи 1</w:t>
        </w:r>
      </w:hyperlink>
      <w:r>
        <w:t xml:space="preserve"> настоящего Федерального закона, подлежит включению в Национальный радиационно-эпидемиологический регистр в </w:t>
      </w:r>
      <w:hyperlink r:id="rId104">
        <w:r>
          <w:rPr>
            <w:color w:val="0000FF"/>
          </w:rPr>
          <w:t>порядке</w:t>
        </w:r>
      </w:hyperlink>
      <w:r>
        <w:t>, установленном Правительством Российской Федерации.</w:t>
      </w:r>
    </w:p>
    <w:p w:rsidR="00D951C4" w:rsidRDefault="00D951C4">
      <w:pPr>
        <w:pStyle w:val="ConsPlusNormal"/>
        <w:jc w:val="both"/>
      </w:pPr>
      <w:r>
        <w:t xml:space="preserve">(статья 6.1 введена Федеральным </w:t>
      </w:r>
      <w:hyperlink r:id="rId105">
        <w:r>
          <w:rPr>
            <w:color w:val="0000FF"/>
          </w:rPr>
          <w:t>законом</w:t>
        </w:r>
      </w:hyperlink>
      <w:r>
        <w:t xml:space="preserve"> от 30.12.2012 N 329-ФЗ)</w:t>
      </w:r>
    </w:p>
    <w:p w:rsidR="00D951C4" w:rsidRDefault="00D951C4">
      <w:pPr>
        <w:pStyle w:val="ConsPlusNormal"/>
        <w:ind w:firstLine="540"/>
        <w:jc w:val="both"/>
      </w:pPr>
    </w:p>
    <w:p w:rsidR="00D951C4" w:rsidRDefault="00D951C4">
      <w:pPr>
        <w:pStyle w:val="ConsPlusNormal"/>
        <w:ind w:firstLine="540"/>
        <w:jc w:val="both"/>
        <w:outlineLvl w:val="0"/>
      </w:pPr>
      <w:r>
        <w:t xml:space="preserve">Статья 7. Предусмотренные настоящим Федеральным законом меры социальной поддержки граждан, подвергшихся радиационному воздействию вследствие ядерных испытаний на Семипалатинском полигоне, являются расходными обязательствами Российской Федерации. </w:t>
      </w:r>
      <w:hyperlink r:id="rId106">
        <w:r>
          <w:rPr>
            <w:color w:val="0000FF"/>
          </w:rPr>
          <w:t>Порядок</w:t>
        </w:r>
      </w:hyperlink>
      <w:r>
        <w:t xml:space="preserve"> финансового обеспечения расходных обязательств Российской Федерации устанавливается Правительством Российской Федерации.</w:t>
      </w:r>
    </w:p>
    <w:p w:rsidR="00D951C4" w:rsidRDefault="00D951C4">
      <w:pPr>
        <w:pStyle w:val="ConsPlusNormal"/>
        <w:spacing w:before="220"/>
        <w:ind w:firstLine="540"/>
        <w:jc w:val="both"/>
      </w:pPr>
      <w:r>
        <w:t xml:space="preserve">Часть вторая утратила силу с 1 января 2022 года. - Федеральный </w:t>
      </w:r>
      <w:hyperlink r:id="rId107">
        <w:r>
          <w:rPr>
            <w:color w:val="0000FF"/>
          </w:rPr>
          <w:t>закон</w:t>
        </w:r>
      </w:hyperlink>
      <w:r>
        <w:t xml:space="preserve"> от 06.12.2021 N 409-ФЗ.</w:t>
      </w:r>
    </w:p>
    <w:p w:rsidR="00D951C4" w:rsidRDefault="00D951C4">
      <w:pPr>
        <w:pStyle w:val="ConsPlusNormal"/>
        <w:spacing w:before="220"/>
        <w:ind w:firstLine="540"/>
        <w:jc w:val="both"/>
      </w:pPr>
      <w:r>
        <w:t xml:space="preserve">Размеры выплат, установленные настоящим Федеральным законом, подлежат индексации один раз в год с 1 февраля текущего года исходя из индекса роста потребительских цен за предыдущий год. </w:t>
      </w:r>
      <w:hyperlink r:id="rId108">
        <w:r>
          <w:rPr>
            <w:color w:val="0000FF"/>
          </w:rPr>
          <w:t>Коэффициент</w:t>
        </w:r>
      </w:hyperlink>
      <w:r>
        <w:t xml:space="preserve"> индексации определяется Правительством Российской Федерации.</w:t>
      </w:r>
    </w:p>
    <w:p w:rsidR="00D951C4" w:rsidRDefault="00D951C4">
      <w:pPr>
        <w:pStyle w:val="ConsPlusNormal"/>
        <w:jc w:val="both"/>
      </w:pPr>
      <w:r>
        <w:t xml:space="preserve">(часть третья в ред. Федерального </w:t>
      </w:r>
      <w:hyperlink r:id="rId109">
        <w:r>
          <w:rPr>
            <w:color w:val="0000FF"/>
          </w:rPr>
          <w:t>закона</w:t>
        </w:r>
      </w:hyperlink>
      <w:r>
        <w:t xml:space="preserve"> от 19.12.2016 N 444-ФЗ)</w:t>
      </w:r>
    </w:p>
    <w:p w:rsidR="00D951C4" w:rsidRDefault="00D951C4">
      <w:pPr>
        <w:pStyle w:val="ConsPlusNormal"/>
        <w:jc w:val="both"/>
      </w:pPr>
      <w:r>
        <w:t xml:space="preserve">(статья 7 в ред. Федерального </w:t>
      </w:r>
      <w:hyperlink r:id="rId110">
        <w:r>
          <w:rPr>
            <w:color w:val="0000FF"/>
          </w:rPr>
          <w:t>закона</w:t>
        </w:r>
      </w:hyperlink>
      <w:r>
        <w:t xml:space="preserve"> от 27.12.2009 N 376-ФЗ)</w:t>
      </w:r>
    </w:p>
    <w:p w:rsidR="00D951C4" w:rsidRDefault="00D951C4">
      <w:pPr>
        <w:pStyle w:val="ConsPlusNormal"/>
      </w:pPr>
    </w:p>
    <w:p w:rsidR="00D951C4" w:rsidRDefault="00D951C4">
      <w:pPr>
        <w:pStyle w:val="ConsPlusNormal"/>
        <w:ind w:firstLine="540"/>
        <w:jc w:val="both"/>
        <w:outlineLvl w:val="0"/>
      </w:pPr>
      <w:bookmarkStart w:id="6" w:name="P144"/>
      <w:bookmarkEnd w:id="6"/>
      <w:r>
        <w:t xml:space="preserve">Статья 7.1. Предоставление, в том числе выплата и доставка, гражданам компенсаций и других выплат, предусмотренных </w:t>
      </w:r>
      <w:hyperlink w:anchor="P55">
        <w:r>
          <w:rPr>
            <w:color w:val="0000FF"/>
          </w:rPr>
          <w:t>пунктами 6</w:t>
        </w:r>
      </w:hyperlink>
      <w:r>
        <w:t xml:space="preserve"> и </w:t>
      </w:r>
      <w:hyperlink w:anchor="P67">
        <w:r>
          <w:rPr>
            <w:color w:val="0000FF"/>
          </w:rPr>
          <w:t>15</w:t>
        </w:r>
      </w:hyperlink>
      <w:r>
        <w:t xml:space="preserve"> (в части дополнительного оплачиваемого отпуска) части первой статьи 2 и </w:t>
      </w:r>
      <w:hyperlink w:anchor="P114">
        <w:r>
          <w:rPr>
            <w:color w:val="0000FF"/>
          </w:rPr>
          <w:t>пунктом 3 части второй статьи 4</w:t>
        </w:r>
      </w:hyperlink>
      <w:r>
        <w:t xml:space="preserve"> настоящего Федерального закона (за исключением предоставления компенсаций и других выплат военнослужащим, сотрудникам органов внутренних дел,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w:t>
      </w:r>
      <w:r>
        <w:lastRenderedPageBreak/>
        <w:t>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 (независимо от места работы), осуществляется Фондом пенсионного и социального страхования Российской Федерации в порядке, определяемом Правительством Российской Федерации.</w:t>
      </w:r>
    </w:p>
    <w:p w:rsidR="00D951C4" w:rsidRDefault="00D951C4">
      <w:pPr>
        <w:pStyle w:val="ConsPlusNormal"/>
        <w:jc w:val="both"/>
      </w:pPr>
      <w:r>
        <w:t xml:space="preserve">(в ред. Федерального </w:t>
      </w:r>
      <w:hyperlink r:id="rId111">
        <w:r>
          <w:rPr>
            <w:color w:val="0000FF"/>
          </w:rPr>
          <w:t>закона</w:t>
        </w:r>
      </w:hyperlink>
      <w:r>
        <w:t xml:space="preserve"> от 28.12.2022 N 569-ФЗ)</w:t>
      </w:r>
    </w:p>
    <w:p w:rsidR="00D951C4" w:rsidRDefault="00D951C4">
      <w:pPr>
        <w:pStyle w:val="ConsPlusNormal"/>
        <w:spacing w:before="220"/>
        <w:ind w:firstLine="540"/>
        <w:jc w:val="both"/>
      </w:pPr>
      <w:r>
        <w:t xml:space="preserve">Компенсации и другие выплаты, предусмотренные </w:t>
      </w:r>
      <w:hyperlink w:anchor="P144">
        <w:r>
          <w:rPr>
            <w:color w:val="0000FF"/>
          </w:rPr>
          <w:t>частью первой</w:t>
        </w:r>
      </w:hyperlink>
      <w:r>
        <w:t xml:space="preserve"> настоящей статьи, назначенные гражданину органами государственной власти субъектов Российской Федерации до 1 января 2022 года, предоставляются и выплачиваются Фондом пенсионного и социального страхования Российской Федерации на основании сведений, переданных указанными органами субъектов Российской Федерации в установленном порядке.</w:t>
      </w:r>
    </w:p>
    <w:p w:rsidR="00D951C4" w:rsidRDefault="00D951C4">
      <w:pPr>
        <w:pStyle w:val="ConsPlusNormal"/>
        <w:jc w:val="both"/>
      </w:pPr>
      <w:r>
        <w:t xml:space="preserve">(в ред. Федерального </w:t>
      </w:r>
      <w:hyperlink r:id="rId112">
        <w:r>
          <w:rPr>
            <w:color w:val="0000FF"/>
          </w:rPr>
          <w:t>закона</w:t>
        </w:r>
      </w:hyperlink>
      <w:r>
        <w:t xml:space="preserve"> от 28.12.2022 N 569-ФЗ)</w:t>
      </w:r>
    </w:p>
    <w:p w:rsidR="00D951C4" w:rsidRDefault="00D951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951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1C4" w:rsidRDefault="00D951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1C4" w:rsidRDefault="00D951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1C4" w:rsidRDefault="00D951C4">
            <w:pPr>
              <w:pStyle w:val="ConsPlusNormal"/>
              <w:jc w:val="both"/>
            </w:pPr>
            <w:r>
              <w:rPr>
                <w:color w:val="392C69"/>
              </w:rPr>
              <w:t>КонсультантПлюс: примечание.</w:t>
            </w:r>
          </w:p>
          <w:p w:rsidR="00D951C4" w:rsidRDefault="00D951C4">
            <w:pPr>
              <w:pStyle w:val="ConsPlusNormal"/>
              <w:jc w:val="both"/>
            </w:pPr>
            <w:r>
              <w:rPr>
                <w:color w:val="392C69"/>
              </w:rPr>
              <w:t xml:space="preserve">Положения данного документа в части использования ФГИС "Единый портал государственных и муниципальных услуг" применяются при наличии технической возможности ее использования, в том числе при приеме и передаче заявлений граждан (ФЗ от 06.12.2021 </w:t>
            </w:r>
            <w:hyperlink r:id="rId113">
              <w:r>
                <w:rPr>
                  <w:color w:val="0000FF"/>
                </w:rPr>
                <w:t>N 409-ФЗ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51C4" w:rsidRDefault="00D951C4">
            <w:pPr>
              <w:pStyle w:val="ConsPlusNormal"/>
            </w:pPr>
          </w:p>
        </w:tc>
      </w:tr>
    </w:tbl>
    <w:p w:rsidR="00D951C4" w:rsidRDefault="00D951C4">
      <w:pPr>
        <w:pStyle w:val="ConsPlusNormal"/>
        <w:spacing w:before="280"/>
        <w:ind w:firstLine="540"/>
        <w:jc w:val="both"/>
      </w:pPr>
      <w:r>
        <w:t xml:space="preserve">Гражданину, у которого право на компенсации и другие выплаты, предусмотренные </w:t>
      </w:r>
      <w:hyperlink w:anchor="P144">
        <w:r>
          <w:rPr>
            <w:color w:val="0000FF"/>
          </w:rPr>
          <w:t>частью первой</w:t>
        </w:r>
      </w:hyperlink>
      <w:r>
        <w:t xml:space="preserve"> настоящей статьи, впервые возникло после 1 января 2022 года, предоставление компенсаций и других выплат осуществляется на основании заявления, поданного этим гражданином в территориальный орган Фонда пенсионного и социального страхования Российской Федерации в том числе в электронной форме посредством федеральной государственной информационной системы "Единый портал государственных и муниципальных услуг".</w:t>
      </w:r>
    </w:p>
    <w:p w:rsidR="00D951C4" w:rsidRDefault="00D951C4">
      <w:pPr>
        <w:pStyle w:val="ConsPlusNormal"/>
        <w:jc w:val="both"/>
      </w:pPr>
      <w:r>
        <w:t xml:space="preserve">(в ред. Федерального </w:t>
      </w:r>
      <w:hyperlink r:id="rId114">
        <w:r>
          <w:rPr>
            <w:color w:val="0000FF"/>
          </w:rPr>
          <w:t>закона</w:t>
        </w:r>
      </w:hyperlink>
      <w:r>
        <w:t xml:space="preserve"> от 28.12.2022 N 569-ФЗ)</w:t>
      </w:r>
    </w:p>
    <w:p w:rsidR="00D951C4" w:rsidRDefault="00D951C4">
      <w:pPr>
        <w:pStyle w:val="ConsPlusNormal"/>
        <w:spacing w:before="220"/>
        <w:ind w:firstLine="540"/>
        <w:jc w:val="both"/>
      </w:pPr>
      <w:r>
        <w:t xml:space="preserve">Средства на осуществление полномочий по предоставлению компенсаций и других выплат, предусмотренных </w:t>
      </w:r>
      <w:hyperlink w:anchor="P144">
        <w:r>
          <w:rPr>
            <w:color w:val="0000FF"/>
          </w:rPr>
          <w:t>частью первой</w:t>
        </w:r>
      </w:hyperlink>
      <w:r>
        <w:t xml:space="preserve"> настоящей статьи, предоставляются из федерального бюджета бюджету Фонда пенсионного и социального страхования Российской Федерации в соответствии с бюджетным законодательством Российской Федерации.</w:t>
      </w:r>
    </w:p>
    <w:p w:rsidR="00D951C4" w:rsidRDefault="00D951C4">
      <w:pPr>
        <w:pStyle w:val="ConsPlusNormal"/>
        <w:jc w:val="both"/>
      </w:pPr>
      <w:r>
        <w:t xml:space="preserve">(в ред. Федерального </w:t>
      </w:r>
      <w:hyperlink r:id="rId115">
        <w:r>
          <w:rPr>
            <w:color w:val="0000FF"/>
          </w:rPr>
          <w:t>закона</w:t>
        </w:r>
      </w:hyperlink>
      <w:r>
        <w:t xml:space="preserve"> от 28.12.2022 N 569-ФЗ)</w:t>
      </w:r>
    </w:p>
    <w:p w:rsidR="00D951C4" w:rsidRDefault="00D951C4">
      <w:pPr>
        <w:pStyle w:val="ConsPlusNormal"/>
        <w:spacing w:before="220"/>
        <w:ind w:firstLine="540"/>
        <w:jc w:val="both"/>
      </w:pPr>
      <w:r>
        <w:t xml:space="preserve">Общий объем средств, указанных в федеральном бюджете в виде межбюджетных трансфертов бюджету Фонда пенсионного и социального страхования Российской Федерации на осуществление полномочий по предоставлению компенсаций и других выплат, предусмотренных в </w:t>
      </w:r>
      <w:hyperlink w:anchor="P144">
        <w:r>
          <w:rPr>
            <w:color w:val="0000FF"/>
          </w:rPr>
          <w:t>части первой</w:t>
        </w:r>
      </w:hyperlink>
      <w:r>
        <w:t xml:space="preserve"> настоящей статьи, определяется исходя из численности лиц, имеющих на них право, размеров компенсаций и других выплат, исчисленных в соответствии с настоящим Федеральным законом, а также величины расходов на оплату услуг по их доставке.</w:t>
      </w:r>
    </w:p>
    <w:p w:rsidR="00D951C4" w:rsidRDefault="00D951C4">
      <w:pPr>
        <w:pStyle w:val="ConsPlusNormal"/>
        <w:jc w:val="both"/>
      </w:pPr>
      <w:r>
        <w:t xml:space="preserve">(в ред. Федерального </w:t>
      </w:r>
      <w:hyperlink r:id="rId116">
        <w:r>
          <w:rPr>
            <w:color w:val="0000FF"/>
          </w:rPr>
          <w:t>закона</w:t>
        </w:r>
      </w:hyperlink>
      <w:r>
        <w:t xml:space="preserve"> от 28.12.2022 N 569-ФЗ)</w:t>
      </w:r>
    </w:p>
    <w:p w:rsidR="00D951C4" w:rsidRDefault="00D951C4">
      <w:pPr>
        <w:pStyle w:val="ConsPlusNormal"/>
        <w:jc w:val="both"/>
      </w:pPr>
      <w:r>
        <w:t xml:space="preserve">(статья 7.1 в ред. Федерального </w:t>
      </w:r>
      <w:hyperlink r:id="rId117">
        <w:r>
          <w:rPr>
            <w:color w:val="0000FF"/>
          </w:rPr>
          <w:t>закона</w:t>
        </w:r>
      </w:hyperlink>
      <w:r>
        <w:t xml:space="preserve"> от 06.12.2021 N 409-ФЗ)</w:t>
      </w:r>
    </w:p>
    <w:p w:rsidR="00D951C4" w:rsidRDefault="00D951C4">
      <w:pPr>
        <w:pStyle w:val="ConsPlusNormal"/>
      </w:pPr>
    </w:p>
    <w:p w:rsidR="00D951C4" w:rsidRDefault="00D951C4">
      <w:pPr>
        <w:pStyle w:val="ConsPlusNormal"/>
        <w:ind w:firstLine="540"/>
        <w:jc w:val="both"/>
        <w:outlineLvl w:val="0"/>
      </w:pPr>
      <w:r>
        <w:t>Статья 8. Президенту Российской Федерации и Правительству Российской Федерации в трехмесячный срок привести свои правовые акты в соответствие с настоящим Федеральным законом.</w:t>
      </w:r>
    </w:p>
    <w:p w:rsidR="00D951C4" w:rsidRDefault="00D951C4">
      <w:pPr>
        <w:pStyle w:val="ConsPlusNormal"/>
      </w:pPr>
    </w:p>
    <w:p w:rsidR="00D951C4" w:rsidRDefault="00D951C4">
      <w:pPr>
        <w:pStyle w:val="ConsPlusNormal"/>
        <w:ind w:firstLine="540"/>
        <w:jc w:val="both"/>
        <w:outlineLvl w:val="0"/>
      </w:pPr>
      <w:r>
        <w:t xml:space="preserve">Статья 9. Признать утратившим силу Федеральный </w:t>
      </w:r>
      <w:hyperlink r:id="rId118">
        <w:r>
          <w:rPr>
            <w:color w:val="0000FF"/>
          </w:rPr>
          <w:t>закон</w:t>
        </w:r>
      </w:hyperlink>
      <w:r>
        <w:t xml:space="preserve"> от 19 августа 1995 г. N 149-ФЗ "О социальной защите граждан, подвергшихся радиационному воздействию вследствие ядерных испытаний на Семипалатинском полигоне" (Собрание законодательства Российской Федерации, 1995, N 34, ст. 3428) со дня вступления в силу настоящего Федерального закона.</w:t>
      </w:r>
    </w:p>
    <w:p w:rsidR="00D951C4" w:rsidRDefault="00D951C4">
      <w:pPr>
        <w:pStyle w:val="ConsPlusNormal"/>
      </w:pPr>
    </w:p>
    <w:p w:rsidR="00D951C4" w:rsidRDefault="00D951C4">
      <w:pPr>
        <w:pStyle w:val="ConsPlusNormal"/>
        <w:ind w:firstLine="540"/>
        <w:jc w:val="both"/>
        <w:outlineLvl w:val="0"/>
      </w:pPr>
      <w:r>
        <w:lastRenderedPageBreak/>
        <w:t>Статья 10. Настоящий Федеральный закон вступает в силу со дня его официального опубликования.</w:t>
      </w:r>
    </w:p>
    <w:p w:rsidR="00D951C4" w:rsidRDefault="00D951C4">
      <w:pPr>
        <w:pStyle w:val="ConsPlusNormal"/>
      </w:pPr>
    </w:p>
    <w:p w:rsidR="00D951C4" w:rsidRDefault="00D951C4">
      <w:pPr>
        <w:pStyle w:val="ConsPlusNormal"/>
        <w:jc w:val="right"/>
      </w:pPr>
      <w:r>
        <w:t>Президент</w:t>
      </w:r>
    </w:p>
    <w:p w:rsidR="00D951C4" w:rsidRDefault="00D951C4">
      <w:pPr>
        <w:pStyle w:val="ConsPlusNormal"/>
        <w:jc w:val="right"/>
      </w:pPr>
      <w:r>
        <w:t>Российской Федерации</w:t>
      </w:r>
    </w:p>
    <w:p w:rsidR="00D951C4" w:rsidRDefault="00D951C4">
      <w:pPr>
        <w:pStyle w:val="ConsPlusNormal"/>
        <w:jc w:val="right"/>
      </w:pPr>
      <w:r>
        <w:t>В.ПУТИН</w:t>
      </w:r>
    </w:p>
    <w:p w:rsidR="00D951C4" w:rsidRDefault="00D951C4">
      <w:pPr>
        <w:pStyle w:val="ConsPlusNormal"/>
      </w:pPr>
      <w:r>
        <w:t>Москва, Кремль</w:t>
      </w:r>
    </w:p>
    <w:p w:rsidR="00D951C4" w:rsidRDefault="00D951C4">
      <w:pPr>
        <w:pStyle w:val="ConsPlusNormal"/>
        <w:spacing w:before="220"/>
      </w:pPr>
      <w:r>
        <w:t>10 января 2002 года</w:t>
      </w:r>
    </w:p>
    <w:p w:rsidR="00D951C4" w:rsidRDefault="00D951C4">
      <w:pPr>
        <w:pStyle w:val="ConsPlusNormal"/>
        <w:spacing w:before="220"/>
      </w:pPr>
      <w:r>
        <w:t>N 2-ФЗ</w:t>
      </w:r>
    </w:p>
    <w:p w:rsidR="00D951C4" w:rsidRDefault="00D951C4">
      <w:pPr>
        <w:pStyle w:val="ConsPlusNormal"/>
      </w:pPr>
    </w:p>
    <w:p w:rsidR="00D951C4" w:rsidRDefault="00D951C4">
      <w:pPr>
        <w:pStyle w:val="ConsPlusNormal"/>
      </w:pPr>
    </w:p>
    <w:p w:rsidR="00D951C4" w:rsidRDefault="00D951C4">
      <w:pPr>
        <w:pStyle w:val="ConsPlusNormal"/>
        <w:pBdr>
          <w:bottom w:val="single" w:sz="6" w:space="0" w:color="auto"/>
        </w:pBdr>
        <w:spacing w:before="100" w:after="100"/>
        <w:jc w:val="both"/>
        <w:rPr>
          <w:sz w:val="2"/>
          <w:szCs w:val="2"/>
        </w:rPr>
      </w:pPr>
    </w:p>
    <w:p w:rsidR="00696BD0" w:rsidRDefault="00696BD0">
      <w:bookmarkStart w:id="7" w:name="_GoBack"/>
      <w:bookmarkEnd w:id="7"/>
    </w:p>
    <w:sectPr w:rsidR="00696BD0" w:rsidSect="00BD4A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1C4"/>
    <w:rsid w:val="00696BD0"/>
    <w:rsid w:val="00D95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51C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951C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951C4"/>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51C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951C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951C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292512&amp;dst=100018" TargetMode="External"/><Relationship Id="rId117" Type="http://schemas.openxmlformats.org/officeDocument/2006/relationships/hyperlink" Target="https://login.consultant.ru/link/?req=doc&amp;base=LAW&amp;n=435860&amp;dst=100062" TargetMode="External"/><Relationship Id="rId21" Type="http://schemas.openxmlformats.org/officeDocument/2006/relationships/hyperlink" Target="https://login.consultant.ru/link/?req=doc&amp;base=LAW&amp;n=201408&amp;dst=100110" TargetMode="External"/><Relationship Id="rId42" Type="http://schemas.openxmlformats.org/officeDocument/2006/relationships/hyperlink" Target="https://login.consultant.ru/link/?req=doc&amp;base=LAW&amp;n=451856&amp;dst=100090" TargetMode="External"/><Relationship Id="rId47" Type="http://schemas.openxmlformats.org/officeDocument/2006/relationships/hyperlink" Target="https://login.consultant.ru/link/?req=doc&amp;base=LAW&amp;n=455396&amp;dst=105652" TargetMode="External"/><Relationship Id="rId63" Type="http://schemas.openxmlformats.org/officeDocument/2006/relationships/hyperlink" Target="https://login.consultant.ru/link/?req=doc&amp;base=LAW&amp;n=420937&amp;dst=100206" TargetMode="External"/><Relationship Id="rId68" Type="http://schemas.openxmlformats.org/officeDocument/2006/relationships/hyperlink" Target="https://login.consultant.ru/link/?req=doc&amp;base=LAW&amp;n=292512&amp;dst=100018" TargetMode="External"/><Relationship Id="rId84" Type="http://schemas.openxmlformats.org/officeDocument/2006/relationships/hyperlink" Target="https://login.consultant.ru/link/?req=doc&amp;base=LAW&amp;n=455396&amp;dst=105672" TargetMode="External"/><Relationship Id="rId89" Type="http://schemas.openxmlformats.org/officeDocument/2006/relationships/hyperlink" Target="https://login.consultant.ru/link/?req=doc&amp;base=LAW&amp;n=463597&amp;dst=100036" TargetMode="External"/><Relationship Id="rId112" Type="http://schemas.openxmlformats.org/officeDocument/2006/relationships/hyperlink" Target="https://login.consultant.ru/link/?req=doc&amp;base=LAW&amp;n=451870&amp;dst=100262" TargetMode="External"/><Relationship Id="rId16" Type="http://schemas.openxmlformats.org/officeDocument/2006/relationships/hyperlink" Target="https://login.consultant.ru/link/?req=doc&amp;base=LAW&amp;n=140194&amp;dst=100037" TargetMode="External"/><Relationship Id="rId107" Type="http://schemas.openxmlformats.org/officeDocument/2006/relationships/hyperlink" Target="https://login.consultant.ru/link/?req=doc&amp;base=LAW&amp;n=435860&amp;dst=100061" TargetMode="External"/><Relationship Id="rId11" Type="http://schemas.openxmlformats.org/officeDocument/2006/relationships/hyperlink" Target="https://login.consultant.ru/link/?req=doc&amp;base=LAW&amp;n=87259&amp;dst=100240" TargetMode="External"/><Relationship Id="rId24" Type="http://schemas.openxmlformats.org/officeDocument/2006/relationships/hyperlink" Target="https://login.consultant.ru/link/?req=doc&amp;base=LAW&amp;n=209086&amp;dst=100034" TargetMode="External"/><Relationship Id="rId32" Type="http://schemas.openxmlformats.org/officeDocument/2006/relationships/hyperlink" Target="https://login.consultant.ru/link/?req=doc&amp;base=LAW&amp;n=404214&amp;dst=100151" TargetMode="External"/><Relationship Id="rId37" Type="http://schemas.openxmlformats.org/officeDocument/2006/relationships/hyperlink" Target="https://login.consultant.ru/link/?req=doc&amp;base=LAW&amp;n=451658&amp;dst=100187" TargetMode="External"/><Relationship Id="rId40" Type="http://schemas.openxmlformats.org/officeDocument/2006/relationships/hyperlink" Target="https://login.consultant.ru/link/?req=doc&amp;base=LAW&amp;n=132376&amp;dst=100011" TargetMode="External"/><Relationship Id="rId45" Type="http://schemas.openxmlformats.org/officeDocument/2006/relationships/hyperlink" Target="https://login.consultant.ru/link/?req=doc&amp;base=LAW&amp;n=455396&amp;dst=105646" TargetMode="External"/><Relationship Id="rId53" Type="http://schemas.openxmlformats.org/officeDocument/2006/relationships/hyperlink" Target="https://login.consultant.ru/link/?req=doc&amp;base=LAW&amp;n=455396&amp;dst=105656" TargetMode="External"/><Relationship Id="rId58" Type="http://schemas.openxmlformats.org/officeDocument/2006/relationships/hyperlink" Target="https://login.consultant.ru/link/?req=doc&amp;base=LAW&amp;n=452724&amp;dst=100077" TargetMode="External"/><Relationship Id="rId66" Type="http://schemas.openxmlformats.org/officeDocument/2006/relationships/hyperlink" Target="https://login.consultant.ru/link/?req=doc&amp;base=LAW&amp;n=421008&amp;dst=100689" TargetMode="External"/><Relationship Id="rId74" Type="http://schemas.openxmlformats.org/officeDocument/2006/relationships/hyperlink" Target="https://login.consultant.ru/link/?req=doc&amp;base=LAW&amp;n=209086&amp;dst=100036" TargetMode="External"/><Relationship Id="rId79" Type="http://schemas.openxmlformats.org/officeDocument/2006/relationships/hyperlink" Target="https://login.consultant.ru/link/?req=doc&amp;base=LAW&amp;n=470450&amp;dst=27" TargetMode="External"/><Relationship Id="rId87" Type="http://schemas.openxmlformats.org/officeDocument/2006/relationships/hyperlink" Target="https://login.consultant.ru/link/?req=doc&amp;base=LAW&amp;n=464265&amp;dst=101368" TargetMode="External"/><Relationship Id="rId102" Type="http://schemas.openxmlformats.org/officeDocument/2006/relationships/hyperlink" Target="https://login.consultant.ru/link/?req=doc&amp;base=LAW&amp;n=451658&amp;dst=100192" TargetMode="External"/><Relationship Id="rId110" Type="http://schemas.openxmlformats.org/officeDocument/2006/relationships/hyperlink" Target="https://login.consultant.ru/link/?req=doc&amp;base=LAW&amp;n=95508&amp;dst=100012" TargetMode="External"/><Relationship Id="rId115" Type="http://schemas.openxmlformats.org/officeDocument/2006/relationships/hyperlink" Target="https://login.consultant.ru/link/?req=doc&amp;base=LAW&amp;n=451870&amp;dst=100264"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05915&amp;dst=100360" TargetMode="External"/><Relationship Id="rId82" Type="http://schemas.openxmlformats.org/officeDocument/2006/relationships/hyperlink" Target="https://login.consultant.ru/link/?req=doc&amp;base=LAW&amp;n=410008&amp;dst=100009" TargetMode="External"/><Relationship Id="rId90" Type="http://schemas.openxmlformats.org/officeDocument/2006/relationships/hyperlink" Target="https://login.consultant.ru/link/?req=doc&amp;base=LAW&amp;n=455396&amp;dst=105679" TargetMode="External"/><Relationship Id="rId95" Type="http://schemas.openxmlformats.org/officeDocument/2006/relationships/hyperlink" Target="https://login.consultant.ru/link/?req=doc&amp;base=LAW&amp;n=451870&amp;dst=100259" TargetMode="External"/><Relationship Id="rId19" Type="http://schemas.openxmlformats.org/officeDocument/2006/relationships/hyperlink" Target="https://login.consultant.ru/link/?req=doc&amp;base=LAW&amp;n=172509&amp;dst=100051" TargetMode="External"/><Relationship Id="rId14" Type="http://schemas.openxmlformats.org/officeDocument/2006/relationships/hyperlink" Target="https://login.consultant.ru/link/?req=doc&amp;base=LAW&amp;n=464265&amp;dst=101365" TargetMode="External"/><Relationship Id="rId22" Type="http://schemas.openxmlformats.org/officeDocument/2006/relationships/hyperlink" Target="https://login.consultant.ru/link/?req=doc&amp;base=LAW&amp;n=310107&amp;dst=100192" TargetMode="External"/><Relationship Id="rId27" Type="http://schemas.openxmlformats.org/officeDocument/2006/relationships/hyperlink" Target="https://login.consultant.ru/link/?req=doc&amp;base=LAW&amp;n=451856&amp;dst=100090" TargetMode="External"/><Relationship Id="rId30" Type="http://schemas.openxmlformats.org/officeDocument/2006/relationships/hyperlink" Target="https://login.consultant.ru/link/?req=doc&amp;base=LAW&amp;n=464310&amp;dst=101278" TargetMode="External"/><Relationship Id="rId35" Type="http://schemas.openxmlformats.org/officeDocument/2006/relationships/hyperlink" Target="https://login.consultant.ru/link/?req=doc&amp;base=LAW&amp;n=435860&amp;dst=100060" TargetMode="External"/><Relationship Id="rId43" Type="http://schemas.openxmlformats.org/officeDocument/2006/relationships/hyperlink" Target="https://login.consultant.ru/link/?req=doc&amp;base=LAW&amp;n=451658&amp;dst=100189" TargetMode="External"/><Relationship Id="rId48" Type="http://schemas.openxmlformats.org/officeDocument/2006/relationships/hyperlink" Target="https://login.consultant.ru/link/?req=doc&amp;base=LAW&amp;n=455396&amp;dst=105653" TargetMode="External"/><Relationship Id="rId56" Type="http://schemas.openxmlformats.org/officeDocument/2006/relationships/hyperlink" Target="https://login.consultant.ru/link/?req=doc&amp;base=LAW&amp;n=201408&amp;dst=100110" TargetMode="External"/><Relationship Id="rId64" Type="http://schemas.openxmlformats.org/officeDocument/2006/relationships/hyperlink" Target="https://login.consultant.ru/link/?req=doc&amp;base=LAW&amp;n=384910&amp;dst=100021" TargetMode="External"/><Relationship Id="rId69" Type="http://schemas.openxmlformats.org/officeDocument/2006/relationships/hyperlink" Target="https://login.consultant.ru/link/?req=doc&amp;base=LAW&amp;n=303514&amp;dst=100039" TargetMode="External"/><Relationship Id="rId77" Type="http://schemas.openxmlformats.org/officeDocument/2006/relationships/hyperlink" Target="https://login.consultant.ru/link/?req=doc&amp;base=LAW&amp;n=395885&amp;dst=100013" TargetMode="External"/><Relationship Id="rId100" Type="http://schemas.openxmlformats.org/officeDocument/2006/relationships/hyperlink" Target="https://login.consultant.ru/link/?req=doc&amp;base=LAW&amp;n=455396&amp;dst=105689" TargetMode="External"/><Relationship Id="rId105" Type="http://schemas.openxmlformats.org/officeDocument/2006/relationships/hyperlink" Target="https://login.consultant.ru/link/?req=doc&amp;base=LAW&amp;n=140194&amp;dst=100037" TargetMode="External"/><Relationship Id="rId113" Type="http://schemas.openxmlformats.org/officeDocument/2006/relationships/hyperlink" Target="https://login.consultant.ru/link/?req=doc&amp;base=LAW&amp;n=435860&amp;dst=100101" TargetMode="External"/><Relationship Id="rId118" Type="http://schemas.openxmlformats.org/officeDocument/2006/relationships/hyperlink" Target="https://login.consultant.ru/link/?req=doc&amp;base=LAW&amp;n=7630" TargetMode="External"/><Relationship Id="rId8" Type="http://schemas.openxmlformats.org/officeDocument/2006/relationships/hyperlink" Target="https://login.consultant.ru/link/?req=doc&amp;base=LAW&amp;n=431943&amp;dst=100057" TargetMode="External"/><Relationship Id="rId51" Type="http://schemas.openxmlformats.org/officeDocument/2006/relationships/hyperlink" Target="https://login.consultant.ru/link/?req=doc&amp;base=LAW&amp;n=95508&amp;dst=100010" TargetMode="External"/><Relationship Id="rId72" Type="http://schemas.openxmlformats.org/officeDocument/2006/relationships/hyperlink" Target="https://login.consultant.ru/link/?req=doc&amp;base=LAW&amp;n=455396&amp;dst=105661" TargetMode="External"/><Relationship Id="rId80" Type="http://schemas.openxmlformats.org/officeDocument/2006/relationships/hyperlink" Target="https://login.consultant.ru/link/?req=doc&amp;base=LAW&amp;n=455396&amp;dst=105661" TargetMode="External"/><Relationship Id="rId85" Type="http://schemas.openxmlformats.org/officeDocument/2006/relationships/hyperlink" Target="https://login.consultant.ru/link/?req=doc&amp;base=LAW&amp;n=455396&amp;dst=105674" TargetMode="External"/><Relationship Id="rId93" Type="http://schemas.openxmlformats.org/officeDocument/2006/relationships/hyperlink" Target="https://login.consultant.ru/link/?req=doc&amp;base=LAW&amp;n=87213&amp;dst=100137" TargetMode="External"/><Relationship Id="rId98" Type="http://schemas.openxmlformats.org/officeDocument/2006/relationships/hyperlink" Target="https://login.consultant.ru/link/?req=doc&amp;base=LAW&amp;n=134676&amp;dst=100051" TargetMode="External"/><Relationship Id="rId3" Type="http://schemas.openxmlformats.org/officeDocument/2006/relationships/settings" Target="settings.xml"/><Relationship Id="rId12" Type="http://schemas.openxmlformats.org/officeDocument/2006/relationships/hyperlink" Target="https://login.consultant.ru/link/?req=doc&amp;base=LAW&amp;n=420937&amp;dst=100206" TargetMode="External"/><Relationship Id="rId17" Type="http://schemas.openxmlformats.org/officeDocument/2006/relationships/hyperlink" Target="https://login.consultant.ru/link/?req=doc&amp;base=LAW&amp;n=421008&amp;dst=100688" TargetMode="External"/><Relationship Id="rId25" Type="http://schemas.openxmlformats.org/officeDocument/2006/relationships/hyperlink" Target="https://login.consultant.ru/link/?req=doc&amp;base=LAW&amp;n=281711&amp;dst=100018" TargetMode="External"/><Relationship Id="rId33" Type="http://schemas.openxmlformats.org/officeDocument/2006/relationships/hyperlink" Target="https://login.consultant.ru/link/?req=doc&amp;base=LAW&amp;n=452724&amp;dst=100077" TargetMode="External"/><Relationship Id="rId38" Type="http://schemas.openxmlformats.org/officeDocument/2006/relationships/hyperlink" Target="https://login.consultant.ru/link/?req=doc&amp;base=LAW&amp;n=209081&amp;dst=100023" TargetMode="External"/><Relationship Id="rId46" Type="http://schemas.openxmlformats.org/officeDocument/2006/relationships/hyperlink" Target="https://login.consultant.ru/link/?req=doc&amp;base=LAW&amp;n=455396&amp;dst=105651" TargetMode="External"/><Relationship Id="rId59" Type="http://schemas.openxmlformats.org/officeDocument/2006/relationships/hyperlink" Target="https://login.consultant.ru/link/?req=doc&amp;base=LAW&amp;n=281711&amp;dst=100018" TargetMode="External"/><Relationship Id="rId67" Type="http://schemas.openxmlformats.org/officeDocument/2006/relationships/hyperlink" Target="https://login.consultant.ru/link/?req=doc&amp;base=LAW&amp;n=298128&amp;dst=100008" TargetMode="External"/><Relationship Id="rId103" Type="http://schemas.openxmlformats.org/officeDocument/2006/relationships/hyperlink" Target="https://login.consultant.ru/link/?req=doc&amp;base=LAW&amp;n=455396&amp;dst=105691" TargetMode="External"/><Relationship Id="rId108" Type="http://schemas.openxmlformats.org/officeDocument/2006/relationships/hyperlink" Target="https://login.consultant.ru/link/?req=doc&amp;base=LAW&amp;n=85189&amp;dst=100118" TargetMode="External"/><Relationship Id="rId116" Type="http://schemas.openxmlformats.org/officeDocument/2006/relationships/hyperlink" Target="https://login.consultant.ru/link/?req=doc&amp;base=LAW&amp;n=451870&amp;dst=100265" TargetMode="External"/><Relationship Id="rId20" Type="http://schemas.openxmlformats.org/officeDocument/2006/relationships/hyperlink" Target="https://login.consultant.ru/link/?req=doc&amp;base=LAW&amp;n=405915&amp;dst=100352" TargetMode="External"/><Relationship Id="rId41" Type="http://schemas.openxmlformats.org/officeDocument/2006/relationships/hyperlink" Target="https://login.consultant.ru/link/?req=doc&amp;base=LAW&amp;n=477414&amp;dst=203" TargetMode="External"/><Relationship Id="rId54" Type="http://schemas.openxmlformats.org/officeDocument/2006/relationships/hyperlink" Target="https://login.consultant.ru/link/?req=doc&amp;base=LAW&amp;n=464265&amp;dst=101366" TargetMode="External"/><Relationship Id="rId62" Type="http://schemas.openxmlformats.org/officeDocument/2006/relationships/hyperlink" Target="https://login.consultant.ru/link/?req=doc&amp;base=LAW&amp;n=455396&amp;dst=105661" TargetMode="External"/><Relationship Id="rId70" Type="http://schemas.openxmlformats.org/officeDocument/2006/relationships/hyperlink" Target="https://login.consultant.ru/link/?req=doc&amp;base=LAW&amp;n=405915&amp;dst=100363" TargetMode="External"/><Relationship Id="rId75" Type="http://schemas.openxmlformats.org/officeDocument/2006/relationships/hyperlink" Target="https://login.consultant.ru/link/?req=doc&amp;base=LAW&amp;n=209086&amp;dst=100038" TargetMode="External"/><Relationship Id="rId83" Type="http://schemas.openxmlformats.org/officeDocument/2006/relationships/hyperlink" Target="https://login.consultant.ru/link/?req=doc&amp;base=LAW&amp;n=464301&amp;dst=100041" TargetMode="External"/><Relationship Id="rId88" Type="http://schemas.openxmlformats.org/officeDocument/2006/relationships/hyperlink" Target="https://login.consultant.ru/link/?req=doc&amp;base=LAW&amp;n=451870&amp;dst=100258" TargetMode="External"/><Relationship Id="rId91" Type="http://schemas.openxmlformats.org/officeDocument/2006/relationships/hyperlink" Target="https://login.consultant.ru/link/?req=doc&amp;base=LAW&amp;n=95508&amp;dst=100011" TargetMode="External"/><Relationship Id="rId96" Type="http://schemas.openxmlformats.org/officeDocument/2006/relationships/hyperlink" Target="https://login.consultant.ru/link/?req=doc&amp;base=LAW&amp;n=473095&amp;dst=100013" TargetMode="External"/><Relationship Id="rId111" Type="http://schemas.openxmlformats.org/officeDocument/2006/relationships/hyperlink" Target="https://login.consultant.ru/link/?req=doc&amp;base=LAW&amp;n=451870&amp;dst=100261" TargetMode="External"/><Relationship Id="rId1" Type="http://schemas.openxmlformats.org/officeDocument/2006/relationships/styles" Target="styles.xml"/><Relationship Id="rId6" Type="http://schemas.openxmlformats.org/officeDocument/2006/relationships/hyperlink" Target="https://login.consultant.ru/link/?req=doc&amp;base=LAW&amp;n=47014&amp;dst=100008" TargetMode="External"/><Relationship Id="rId15" Type="http://schemas.openxmlformats.org/officeDocument/2006/relationships/hyperlink" Target="https://login.consultant.ru/link/?req=doc&amp;base=LAW&amp;n=95508&amp;dst=100009" TargetMode="External"/><Relationship Id="rId23" Type="http://schemas.openxmlformats.org/officeDocument/2006/relationships/hyperlink" Target="https://login.consultant.ru/link/?req=doc&amp;base=LAW&amp;n=209000&amp;dst=100055" TargetMode="External"/><Relationship Id="rId28" Type="http://schemas.openxmlformats.org/officeDocument/2006/relationships/hyperlink" Target="https://login.consultant.ru/link/?req=doc&amp;base=LAW&amp;n=303514&amp;dst=100039" TargetMode="External"/><Relationship Id="rId36" Type="http://schemas.openxmlformats.org/officeDocument/2006/relationships/hyperlink" Target="https://login.consultant.ru/link/?req=doc&amp;base=LAW&amp;n=451870&amp;dst=100256" TargetMode="External"/><Relationship Id="rId49" Type="http://schemas.openxmlformats.org/officeDocument/2006/relationships/hyperlink" Target="https://login.consultant.ru/link/?req=doc&amp;base=LAW&amp;n=85189&amp;dst=100015" TargetMode="External"/><Relationship Id="rId57" Type="http://schemas.openxmlformats.org/officeDocument/2006/relationships/hyperlink" Target="https://login.consultant.ru/link/?req=doc&amp;base=LAW&amp;n=455396&amp;dst=105658" TargetMode="External"/><Relationship Id="rId106" Type="http://schemas.openxmlformats.org/officeDocument/2006/relationships/hyperlink" Target="https://login.consultant.ru/link/?req=doc&amp;base=LAW&amp;n=443393&amp;dst=100011" TargetMode="External"/><Relationship Id="rId114" Type="http://schemas.openxmlformats.org/officeDocument/2006/relationships/hyperlink" Target="https://login.consultant.ru/link/?req=doc&amp;base=LAW&amp;n=451870&amp;dst=100263" TargetMode="External"/><Relationship Id="rId119" Type="http://schemas.openxmlformats.org/officeDocument/2006/relationships/fontTable" Target="fontTable.xml"/><Relationship Id="rId10" Type="http://schemas.openxmlformats.org/officeDocument/2006/relationships/hyperlink" Target="https://login.consultant.ru/link/?req=doc&amp;base=LAW&amp;n=464263&amp;dst=100515" TargetMode="External"/><Relationship Id="rId31" Type="http://schemas.openxmlformats.org/officeDocument/2006/relationships/hyperlink" Target="https://login.consultant.ru/link/?req=doc&amp;base=LAW&amp;n=464301&amp;dst=100041" TargetMode="External"/><Relationship Id="rId44" Type="http://schemas.openxmlformats.org/officeDocument/2006/relationships/hyperlink" Target="https://login.consultant.ru/link/?req=doc&amp;base=LAW&amp;n=451658&amp;dst=100190" TargetMode="External"/><Relationship Id="rId52" Type="http://schemas.openxmlformats.org/officeDocument/2006/relationships/hyperlink" Target="https://login.consultant.ru/link/?req=doc&amp;base=LAW&amp;n=455396&amp;dst=105655" TargetMode="External"/><Relationship Id="rId60" Type="http://schemas.openxmlformats.org/officeDocument/2006/relationships/hyperlink" Target="https://login.consultant.ru/link/?req=doc&amp;base=LAW&amp;n=405915&amp;dst=100353" TargetMode="External"/><Relationship Id="rId65" Type="http://schemas.openxmlformats.org/officeDocument/2006/relationships/hyperlink" Target="https://login.consultant.ru/link/?req=doc&amp;base=LAW&amp;n=455396&amp;dst=105661" TargetMode="External"/><Relationship Id="rId73" Type="http://schemas.openxmlformats.org/officeDocument/2006/relationships/hyperlink" Target="https://login.consultant.ru/link/?req=doc&amp;base=LAW&amp;n=455396&amp;dst=105661" TargetMode="External"/><Relationship Id="rId78" Type="http://schemas.openxmlformats.org/officeDocument/2006/relationships/hyperlink" Target="https://login.consultant.ru/link/?req=doc&amp;base=LAW&amp;n=455396&amp;dst=105661" TargetMode="External"/><Relationship Id="rId81" Type="http://schemas.openxmlformats.org/officeDocument/2006/relationships/hyperlink" Target="https://login.consultant.ru/link/?req=doc&amp;base=LAW&amp;n=209086&amp;dst=100041" TargetMode="External"/><Relationship Id="rId86" Type="http://schemas.openxmlformats.org/officeDocument/2006/relationships/hyperlink" Target="https://login.consultant.ru/link/?req=doc&amp;base=LAW&amp;n=455396&amp;dst=105676" TargetMode="External"/><Relationship Id="rId94" Type="http://schemas.openxmlformats.org/officeDocument/2006/relationships/hyperlink" Target="https://login.consultant.ru/link/?req=doc&amp;base=LAW&amp;n=209000&amp;dst=100056" TargetMode="External"/><Relationship Id="rId99" Type="http://schemas.openxmlformats.org/officeDocument/2006/relationships/hyperlink" Target="https://login.consultant.ru/link/?req=doc&amp;base=LAW&amp;n=134676&amp;dst=100016" TargetMode="External"/><Relationship Id="rId101" Type="http://schemas.openxmlformats.org/officeDocument/2006/relationships/hyperlink" Target="https://login.consultant.ru/link/?req=doc&amp;base=LAW&amp;n=464263&amp;dst=10051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32908&amp;dst=100047" TargetMode="External"/><Relationship Id="rId13" Type="http://schemas.openxmlformats.org/officeDocument/2006/relationships/hyperlink" Target="https://login.consultant.ru/link/?req=doc&amp;base=LAW&amp;n=87213&amp;dst=100137" TargetMode="External"/><Relationship Id="rId18" Type="http://schemas.openxmlformats.org/officeDocument/2006/relationships/hyperlink" Target="https://login.consultant.ru/link/?req=doc&amp;base=LAW&amp;n=286900&amp;dst=100042" TargetMode="External"/><Relationship Id="rId39" Type="http://schemas.openxmlformats.org/officeDocument/2006/relationships/hyperlink" Target="https://login.consultant.ru/link/?req=doc&amp;base=LAW&amp;n=455396&amp;dst=105645" TargetMode="External"/><Relationship Id="rId109" Type="http://schemas.openxmlformats.org/officeDocument/2006/relationships/hyperlink" Target="https://login.consultant.ru/link/?req=doc&amp;base=LAW&amp;n=209000&amp;dst=100057" TargetMode="External"/><Relationship Id="rId34" Type="http://schemas.openxmlformats.org/officeDocument/2006/relationships/hyperlink" Target="https://login.consultant.ru/link/?req=doc&amp;base=LAW&amp;n=384910&amp;dst=100021" TargetMode="External"/><Relationship Id="rId50" Type="http://schemas.openxmlformats.org/officeDocument/2006/relationships/hyperlink" Target="https://login.consultant.ru/link/?req=doc&amp;base=LAW&amp;n=463692&amp;dst=100016" TargetMode="External"/><Relationship Id="rId55" Type="http://schemas.openxmlformats.org/officeDocument/2006/relationships/hyperlink" Target="https://login.consultant.ru/link/?req=doc&amp;base=LAW&amp;n=451870&amp;dst=100257" TargetMode="External"/><Relationship Id="rId76" Type="http://schemas.openxmlformats.org/officeDocument/2006/relationships/hyperlink" Target="https://login.consultant.ru/link/?req=doc&amp;base=LAW&amp;n=455396&amp;dst=105661" TargetMode="External"/><Relationship Id="rId97" Type="http://schemas.openxmlformats.org/officeDocument/2006/relationships/hyperlink" Target="https://login.consultant.ru/link/?req=doc&amp;base=LAW&amp;n=209086&amp;dst=100042" TargetMode="External"/><Relationship Id="rId104" Type="http://schemas.openxmlformats.org/officeDocument/2006/relationships/hyperlink" Target="https://login.consultant.ru/link/?req=doc&amp;base=LAW&amp;n=150024&amp;dst=100008" TargetMode="External"/><Relationship Id="rId120" Type="http://schemas.openxmlformats.org/officeDocument/2006/relationships/theme" Target="theme/theme1.xml"/><Relationship Id="rId7" Type="http://schemas.openxmlformats.org/officeDocument/2006/relationships/hyperlink" Target="https://login.consultant.ru/link/?req=doc&amp;base=LAW&amp;n=455396&amp;dst=105644" TargetMode="External"/><Relationship Id="rId71" Type="http://schemas.openxmlformats.org/officeDocument/2006/relationships/hyperlink" Target="https://login.consultant.ru/link/?req=doc&amp;base=LAW&amp;n=450180&amp;dst=100071" TargetMode="External"/><Relationship Id="rId92" Type="http://schemas.openxmlformats.org/officeDocument/2006/relationships/hyperlink" Target="https://login.consultant.ru/link/?req=doc&amp;base=LAW&amp;n=314660&amp;dst=100011"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14660&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5285</Words>
  <Characters>30130</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2024-07-30T04:49:00Z</dcterms:created>
  <dcterms:modified xsi:type="dcterms:W3CDTF">2024-07-30T04:49:00Z</dcterms:modified>
</cp:coreProperties>
</file>